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16AFB" w14:textId="2F001A81" w:rsidR="001F4AA1" w:rsidRPr="001F4AA1" w:rsidRDefault="001F4AA1" w:rsidP="001F4AA1">
      <w:pPr>
        <w:rPr>
          <w:b/>
          <w:bCs/>
        </w:rPr>
      </w:pPr>
      <w:r w:rsidRPr="001F4AA1">
        <w:rPr>
          <w:b/>
          <w:bCs/>
        </w:rPr>
        <w:t>Document Accession #: 20210305-5009      Filed Date: 03/</w:t>
      </w:r>
      <w:r>
        <w:rPr>
          <w:b/>
          <w:bCs/>
        </w:rPr>
        <w:t>1</w:t>
      </w:r>
      <w:r w:rsidR="007E1626">
        <w:rPr>
          <w:b/>
          <w:bCs/>
        </w:rPr>
        <w:t>1</w:t>
      </w:r>
      <w:r w:rsidRPr="001F4AA1">
        <w:rPr>
          <w:b/>
          <w:bCs/>
        </w:rPr>
        <w:t>/2021</w:t>
      </w:r>
    </w:p>
    <w:p w14:paraId="59920336" w14:textId="53658AE6" w:rsidR="001F4AA1" w:rsidRPr="001F4AA1" w:rsidRDefault="001F4AA1" w:rsidP="001F4AA1">
      <w:r w:rsidRPr="001F4AA1">
        <w:t xml:space="preserve">Submission Description: (doc-less) Motion to Intervene of </w:t>
      </w:r>
      <w:r>
        <w:t>NATHAN DERSHOWITZ</w:t>
      </w:r>
      <w:r w:rsidRPr="001F4AA1">
        <w:t xml:space="preserve"> under P-15056-000.</w:t>
      </w:r>
      <w:r>
        <w:t xml:space="preserve"> And submission in opposition to the instant proposal.</w:t>
      </w:r>
      <w:r w:rsidRPr="001F4AA1">
        <w:t xml:space="preserve"> </w:t>
      </w:r>
    </w:p>
    <w:p w14:paraId="51921B43" w14:textId="77777777" w:rsidR="001F4AA1" w:rsidRPr="001F4AA1" w:rsidRDefault="001F4AA1" w:rsidP="001F4AA1">
      <w:r w:rsidRPr="001F4AA1">
        <w:t>Submission Date:</w:t>
      </w:r>
    </w:p>
    <w:p w14:paraId="6D2CC1B6" w14:textId="77777777" w:rsidR="001F4AA1" w:rsidRPr="001F4AA1" w:rsidRDefault="001F4AA1" w:rsidP="001F4AA1">
      <w:r w:rsidRPr="001F4AA1">
        <w:t xml:space="preserve">Filed Date: </w:t>
      </w:r>
    </w:p>
    <w:p w14:paraId="34E470C8" w14:textId="5C2826EF" w:rsidR="001F4AA1" w:rsidRPr="001F4AA1" w:rsidRDefault="001F4AA1" w:rsidP="001F4AA1">
      <w:r w:rsidRPr="001F4AA1">
        <w:t>3/</w:t>
      </w:r>
      <w:r>
        <w:t>1</w:t>
      </w:r>
      <w:r w:rsidR="007E1626">
        <w:t>1</w:t>
      </w:r>
      <w:r w:rsidRPr="001F4AA1">
        <w:t xml:space="preserve">/2021 </w:t>
      </w:r>
    </w:p>
    <w:p w14:paraId="3AC772D6" w14:textId="77777777" w:rsidR="001F4AA1" w:rsidRPr="001F4AA1" w:rsidRDefault="001F4AA1" w:rsidP="001F4AA1">
      <w:r w:rsidRPr="001F4AA1">
        <w:t>Dockets</w:t>
      </w:r>
      <w:r w:rsidRPr="001F4AA1">
        <w:br/>
        <w:t>-------</w:t>
      </w:r>
      <w:r w:rsidRPr="001F4AA1">
        <w:br/>
        <w:t>P-15056-000</w:t>
      </w:r>
      <w:r w:rsidRPr="001F4AA1">
        <w:br/>
        <w:t xml:space="preserve">Premium Energy Holdings, LLC Ashokan PSP under P-15056. </w:t>
      </w:r>
    </w:p>
    <w:p w14:paraId="108D4ED7" w14:textId="77777777" w:rsidR="001F4AA1" w:rsidRPr="001F4AA1" w:rsidRDefault="001F4AA1" w:rsidP="001F4AA1">
      <w:r w:rsidRPr="001F4AA1">
        <w:t xml:space="preserve">Application for Preliminary Permit for Document of Filing Party/Contacts: </w:t>
      </w:r>
    </w:p>
    <w:p w14:paraId="18165271" w14:textId="77777777" w:rsidR="001F4AA1" w:rsidRPr="001F4AA1" w:rsidRDefault="001F4AA1" w:rsidP="001F4AA1">
      <w:r w:rsidRPr="001F4AA1">
        <w:t>Filing Party</w:t>
      </w:r>
      <w:r w:rsidRPr="001F4AA1">
        <w:br/>
        <w:t xml:space="preserve">Other Contact (Principal) </w:t>
      </w:r>
    </w:p>
    <w:p w14:paraId="2B6585B4" w14:textId="77777777" w:rsidR="001F4AA1" w:rsidRPr="001F4AA1" w:rsidRDefault="001F4AA1" w:rsidP="001F4AA1">
      <w:r w:rsidRPr="001F4AA1">
        <w:t xml:space="preserve">------------ ------------------------- </w:t>
      </w:r>
    </w:p>
    <w:p w14:paraId="70C71D42" w14:textId="111BCA75" w:rsidR="001F4AA1" w:rsidRPr="001F4AA1" w:rsidRDefault="001F4AA1" w:rsidP="001F4AA1">
      <w:r>
        <w:t>NATHAN DERSHOWITZ</w:t>
      </w:r>
    </w:p>
    <w:p w14:paraId="21BA6923" w14:textId="6400C89B" w:rsidR="001F4AA1" w:rsidRPr="001F4AA1" w:rsidRDefault="001F4AA1" w:rsidP="001F4AA1">
      <w:r w:rsidRPr="001F4AA1">
        <w:t xml:space="preserve"> </w:t>
      </w:r>
    </w:p>
    <w:p w14:paraId="0494E50C" w14:textId="0330CE5D" w:rsidR="001F4AA1" w:rsidRDefault="001F4AA1" w:rsidP="001F4AA1">
      <w:r w:rsidRPr="001F4AA1">
        <w:t>Basis for Intervening:</w:t>
      </w:r>
      <w:r w:rsidRPr="001F4AA1">
        <w:br/>
      </w:r>
      <w:r>
        <w:t xml:space="preserve">NATHAN DERSHOWITZ </w:t>
      </w:r>
      <w:r w:rsidRPr="001F4AA1">
        <w:t>seeks to intervene in this proceeding</w:t>
      </w:r>
      <w:r>
        <w:t xml:space="preserve">. He is a landowner in Woodland Valley and if the </w:t>
      </w:r>
      <w:r w:rsidR="007E5CD9">
        <w:t>W</w:t>
      </w:r>
      <w:r>
        <w:t xml:space="preserve">oodland </w:t>
      </w:r>
      <w:r w:rsidR="007E5CD9">
        <w:t>V</w:t>
      </w:r>
      <w:r>
        <w:t>alley si</w:t>
      </w:r>
      <w:r w:rsidR="007B60F8">
        <w:t>te</w:t>
      </w:r>
      <w:r>
        <w:t xml:space="preserve"> is chosen, he will no longer have access to his property</w:t>
      </w:r>
      <w:r w:rsidRPr="001F4AA1">
        <w:t xml:space="preserve">. Accordingly, </w:t>
      </w:r>
      <w:r>
        <w:t>Nathan Dershowitz</w:t>
      </w:r>
      <w:r w:rsidRPr="001F4AA1">
        <w:t xml:space="preserve"> has a substantial interest in this matter. No other party </w:t>
      </w:r>
      <w:r w:rsidR="007E5CD9" w:rsidRPr="001F4AA1">
        <w:t>represents Nathan</w:t>
      </w:r>
      <w:r>
        <w:t xml:space="preserve"> Dershowitz,</w:t>
      </w:r>
      <w:r w:rsidRPr="001F4AA1">
        <w:t xml:space="preserve"> and no other party </w:t>
      </w:r>
      <w:r>
        <w:t>is authorized to represent Mr. Dershowitz’</w:t>
      </w:r>
      <w:r w:rsidR="007B60F8">
        <w:t>s</w:t>
      </w:r>
      <w:r>
        <w:t xml:space="preserve"> unique interest</w:t>
      </w:r>
      <w:r w:rsidR="00563DA6">
        <w:t>s</w:t>
      </w:r>
      <w:r w:rsidRPr="001F4AA1">
        <w:t>. For the for</w:t>
      </w:r>
      <w:r w:rsidR="00563DA6">
        <w:t>e</w:t>
      </w:r>
      <w:r w:rsidRPr="001F4AA1">
        <w:t xml:space="preserve">going reasons, </w:t>
      </w:r>
      <w:r>
        <w:t xml:space="preserve">Mr. Dershowitz </w:t>
      </w:r>
      <w:r w:rsidRPr="001F4AA1">
        <w:t xml:space="preserve">respectfully requests that the Federal Energy Regulatory Commission grant this motion to intervene. </w:t>
      </w:r>
    </w:p>
    <w:p w14:paraId="34C793E2" w14:textId="6781065D" w:rsidR="003D3441" w:rsidRDefault="003D3441" w:rsidP="001F4AA1"/>
    <w:p w14:paraId="5BDDFFA4" w14:textId="6EA518F5" w:rsidR="003D3441" w:rsidRDefault="003D3441" w:rsidP="001F4AA1"/>
    <w:p w14:paraId="4EBB5BCD" w14:textId="5C0BC1E6" w:rsidR="003D3441" w:rsidRDefault="003D3441" w:rsidP="001F4AA1">
      <w:r>
        <w:t>Merits objection.</w:t>
      </w:r>
    </w:p>
    <w:p w14:paraId="4A1A798F" w14:textId="7C8E27B0" w:rsidR="003D3441" w:rsidRDefault="003D3441" w:rsidP="001F4AA1">
      <w:r>
        <w:t>As I understand the Preliminary Permit application</w:t>
      </w:r>
      <w:r w:rsidR="007E5CD9">
        <w:t>,</w:t>
      </w:r>
      <w:r>
        <w:t xml:space="preserve"> a private party</w:t>
      </w:r>
      <w:r w:rsidR="007B60F8">
        <w:t>,</w:t>
      </w:r>
      <w:r>
        <w:t xml:space="preserve"> </w:t>
      </w:r>
      <w:r w:rsidR="00362B3D">
        <w:t>Premium Energy Holding</w:t>
      </w:r>
      <w:r w:rsidR="007B60F8">
        <w:t>,</w:t>
      </w:r>
      <w:r w:rsidR="00362B3D">
        <w:t xml:space="preserve"> </w:t>
      </w:r>
      <w:r>
        <w:t xml:space="preserve">seeks to secure the federal eminent domain power to potentially flood a large section of </w:t>
      </w:r>
      <w:r w:rsidR="007E5CD9">
        <w:t>W</w:t>
      </w:r>
      <w:r>
        <w:t>oodland Valley</w:t>
      </w:r>
      <w:r w:rsidR="00CA0C3B">
        <w:rPr>
          <w:color w:val="000000" w:themeColor="text1"/>
        </w:rPr>
        <w:t>. The claimed</w:t>
      </w:r>
      <w:r>
        <w:t xml:space="preserve"> purpose</w:t>
      </w:r>
      <w:r w:rsidR="00CA0C3B">
        <w:t xml:space="preserve"> is to</w:t>
      </w:r>
      <w:r w:rsidR="007E1626">
        <w:t xml:space="preserve"> </w:t>
      </w:r>
      <w:r>
        <w:t>stor</w:t>
      </w:r>
      <w:r w:rsidR="00CA0C3B">
        <w:t>e</w:t>
      </w:r>
      <w:r>
        <w:t xml:space="preserve"> water to supplement energy needs. </w:t>
      </w:r>
      <w:r w:rsidR="007E5CD9">
        <w:t>The proposal does not make clear who would own the con</w:t>
      </w:r>
      <w:r w:rsidR="007B60F8">
        <w:t>d</w:t>
      </w:r>
      <w:r w:rsidR="007E5CD9">
        <w:t xml:space="preserve">emned property. </w:t>
      </w:r>
      <w:r w:rsidR="007E1626">
        <w:t>More importantly, i</w:t>
      </w:r>
      <w:r w:rsidR="00CA0C3B">
        <w:t xml:space="preserve">t is unclear as to whether there will be any public benefit from this project. </w:t>
      </w:r>
      <w:r>
        <w:t>The proponent is a for</w:t>
      </w:r>
      <w:r w:rsidR="007B60F8">
        <w:t>-</w:t>
      </w:r>
      <w:r>
        <w:t>profit entity</w:t>
      </w:r>
      <w:r w:rsidR="007B60F8">
        <w:t xml:space="preserve"> and</w:t>
      </w:r>
      <w:r>
        <w:t xml:space="preserve"> </w:t>
      </w:r>
      <w:r w:rsidR="0005370C">
        <w:t>will</w:t>
      </w:r>
      <w:r w:rsidR="007E5CD9">
        <w:t xml:space="preserve"> </w:t>
      </w:r>
      <w:r w:rsidR="00CA0C3B">
        <w:t>presumably sell the energy to the city</w:t>
      </w:r>
      <w:r w:rsidR="007E1626">
        <w:t xml:space="preserve">, </w:t>
      </w:r>
      <w:r w:rsidR="00CA0C3B">
        <w:t xml:space="preserve">state or federal Government. Thus, this proposal is not a standard creation of a </w:t>
      </w:r>
      <w:r w:rsidR="007E1626">
        <w:t>re</w:t>
      </w:r>
      <w:r w:rsidR="00CA0C3B">
        <w:t>servoir</w:t>
      </w:r>
      <w:r w:rsidR="007E1626">
        <w:t>,</w:t>
      </w:r>
      <w:r w:rsidR="00CA0C3B">
        <w:t xml:space="preserve"> for a public use or</w:t>
      </w:r>
      <w:r w:rsidR="007E1626">
        <w:t xml:space="preserve"> the public</w:t>
      </w:r>
      <w:r w:rsidR="00CA0C3B">
        <w:t xml:space="preserve"> good. It is a private entities effort to</w:t>
      </w:r>
      <w:r w:rsidR="007E1626">
        <w:t xml:space="preserve"> </w:t>
      </w:r>
      <w:r w:rsidR="007E5CD9">
        <w:t>make money</w:t>
      </w:r>
      <w:r w:rsidR="0005370C">
        <w:t>. The project will not create</w:t>
      </w:r>
      <w:r w:rsidR="007E5CD9">
        <w:t xml:space="preserve"> </w:t>
      </w:r>
      <w:r w:rsidR="0005370C">
        <w:t>additional energy</w:t>
      </w:r>
      <w:r w:rsidR="007E1626">
        <w:t>,</w:t>
      </w:r>
      <w:r w:rsidR="0005370C">
        <w:t xml:space="preserve"> but by arbitrage</w:t>
      </w:r>
      <w:r w:rsidR="007E1626">
        <w:t>,</w:t>
      </w:r>
      <w:r w:rsidR="0005370C">
        <w:t xml:space="preserve"> the private company will make money and </w:t>
      </w:r>
      <w:r w:rsidR="00CA0C3B">
        <w:t xml:space="preserve">may or may not </w:t>
      </w:r>
      <w:r w:rsidR="007B60F8">
        <w:t xml:space="preserve">make </w:t>
      </w:r>
      <w:r w:rsidR="0005370C">
        <w:t xml:space="preserve">energy </w:t>
      </w:r>
      <w:r w:rsidR="007B60F8">
        <w:t xml:space="preserve">minimally cheaper </w:t>
      </w:r>
      <w:r w:rsidR="0005370C">
        <w:t>for the public</w:t>
      </w:r>
      <w:r w:rsidR="007E5CD9">
        <w:t xml:space="preserve">. </w:t>
      </w:r>
      <w:r w:rsidR="00CA0C3B">
        <w:t xml:space="preserve">Even if sold at a cheap price </w:t>
      </w:r>
      <w:r w:rsidR="007E1626">
        <w:t>t</w:t>
      </w:r>
      <w:r w:rsidR="007E5CD9">
        <w:t>he</w:t>
      </w:r>
      <w:r>
        <w:t xml:space="preserve"> economic benefit to the public seem</w:t>
      </w:r>
      <w:r w:rsidR="0005370C">
        <w:t>s</w:t>
      </w:r>
      <w:r>
        <w:t xml:space="preserve"> disproportionately low, compared to the cost and public harm of this project. This and other legitimate objections have and will be raised throughout these proceedings by me and others.</w:t>
      </w:r>
    </w:p>
    <w:p w14:paraId="4DB2B364" w14:textId="77777777" w:rsidR="007E5CD9" w:rsidRDefault="007E5CD9" w:rsidP="001F4AA1"/>
    <w:p w14:paraId="39D6FCEF" w14:textId="008746AA" w:rsidR="007E5CD9" w:rsidRPr="007E1626" w:rsidRDefault="003D3441" w:rsidP="007E5CD9">
      <w:pPr>
        <w:rPr>
          <w:rFonts w:eastAsia="Times New Roman" w:cstheme="minorHAnsi"/>
          <w:color w:val="333333"/>
          <w:shd w:val="clear" w:color="auto" w:fill="FFFFFF"/>
        </w:rPr>
      </w:pPr>
      <w:r>
        <w:t>I write now to raise</w:t>
      </w:r>
      <w:r w:rsidR="007B60F8">
        <w:t xml:space="preserve"> additional</w:t>
      </w:r>
      <w:r>
        <w:t xml:space="preserve"> </w:t>
      </w:r>
      <w:r w:rsidR="007E1626">
        <w:t xml:space="preserve">constitutional </w:t>
      </w:r>
      <w:r w:rsidR="007E5CD9">
        <w:t>objection</w:t>
      </w:r>
      <w:r w:rsidR="007E1626">
        <w:t>s</w:t>
      </w:r>
      <w:r>
        <w:t xml:space="preserve">. First, </w:t>
      </w:r>
      <w:r w:rsidR="007E1626">
        <w:rPr>
          <w:rFonts w:eastAsia="Times New Roman" w:cstheme="minorHAnsi"/>
          <w:color w:val="333333"/>
          <w:shd w:val="clear" w:color="auto" w:fill="FFFFFF"/>
        </w:rPr>
        <w:t>t</w:t>
      </w:r>
      <w:r w:rsidR="007E5CD9" w:rsidRPr="007E1626">
        <w:rPr>
          <w:rFonts w:eastAsia="Times New Roman" w:cstheme="minorHAnsi"/>
          <w:color w:val="333333"/>
          <w:shd w:val="clear" w:color="auto" w:fill="FFFFFF"/>
        </w:rPr>
        <w:t>he </w:t>
      </w:r>
      <w:r w:rsidR="00B20D75">
        <w:rPr>
          <w:rFonts w:eastAsia="Times New Roman" w:cstheme="minorHAnsi"/>
          <w:color w:val="333333"/>
          <w:shd w:val="clear" w:color="auto" w:fill="FFFFFF"/>
        </w:rPr>
        <w:t xml:space="preserve">Fifth Amendment </w:t>
      </w:r>
      <w:r w:rsidR="007E5CD9" w:rsidRPr="007E1626">
        <w:rPr>
          <w:rFonts w:eastAsia="Times New Roman" w:cstheme="minorHAnsi"/>
          <w:color w:val="333333"/>
          <w:shd w:val="clear" w:color="auto" w:fill="FFFFFF"/>
        </w:rPr>
        <w:t>to the Constitution s</w:t>
      </w:r>
      <w:r w:rsidR="007E1626">
        <w:rPr>
          <w:rFonts w:eastAsia="Times New Roman" w:cstheme="minorHAnsi"/>
          <w:color w:val="333333"/>
          <w:shd w:val="clear" w:color="auto" w:fill="FFFFFF"/>
        </w:rPr>
        <w:t>tates</w:t>
      </w:r>
      <w:r w:rsidR="007E5CD9" w:rsidRPr="007E1626">
        <w:rPr>
          <w:rFonts w:eastAsia="Times New Roman" w:cstheme="minorHAnsi"/>
          <w:color w:val="333333"/>
          <w:shd w:val="clear" w:color="auto" w:fill="FFFFFF"/>
        </w:rPr>
        <w:t xml:space="preserve"> ‘nor shall private property be taken for public use, without just compensation.’ By its terms</w:t>
      </w:r>
      <w:r w:rsidR="007B60F8" w:rsidRPr="007E1626">
        <w:rPr>
          <w:rFonts w:eastAsia="Times New Roman" w:cstheme="minorHAnsi"/>
          <w:color w:val="333333"/>
          <w:shd w:val="clear" w:color="auto" w:fill="FFFFFF"/>
        </w:rPr>
        <w:t>,</w:t>
      </w:r>
      <w:r w:rsidR="007E5CD9" w:rsidRPr="007E1626">
        <w:rPr>
          <w:rFonts w:eastAsia="Times New Roman" w:cstheme="minorHAnsi"/>
          <w:color w:val="333333"/>
          <w:shd w:val="clear" w:color="auto" w:fill="FFFFFF"/>
        </w:rPr>
        <w:t xml:space="preserve"> the Fifth Amendment does not authorize the taking of state land by eminent domain. Here</w:t>
      </w:r>
      <w:r w:rsidR="007B60F8" w:rsidRPr="007E1626">
        <w:rPr>
          <w:rFonts w:eastAsia="Times New Roman" w:cstheme="minorHAnsi"/>
          <w:color w:val="333333"/>
          <w:shd w:val="clear" w:color="auto" w:fill="FFFFFF"/>
        </w:rPr>
        <w:t>,</w:t>
      </w:r>
      <w:r w:rsidR="007E5CD9" w:rsidRPr="007E1626">
        <w:rPr>
          <w:rFonts w:eastAsia="Times New Roman" w:cstheme="minorHAnsi"/>
          <w:color w:val="333333"/>
          <w:shd w:val="clear" w:color="auto" w:fill="FFFFFF"/>
        </w:rPr>
        <w:t xml:space="preserve"> the New York State </w:t>
      </w:r>
      <w:r w:rsidR="00563DA6">
        <w:rPr>
          <w:rFonts w:eastAsia="Times New Roman" w:cstheme="minorHAnsi"/>
          <w:color w:val="333333"/>
          <w:shd w:val="clear" w:color="auto" w:fill="FFFFFF"/>
        </w:rPr>
        <w:t>C</w:t>
      </w:r>
      <w:r w:rsidR="007E5CD9" w:rsidRPr="007E1626">
        <w:rPr>
          <w:rFonts w:eastAsia="Times New Roman" w:cstheme="minorHAnsi"/>
          <w:color w:val="333333"/>
          <w:shd w:val="clear" w:color="auto" w:fill="FFFFFF"/>
        </w:rPr>
        <w:t xml:space="preserve">onstitution </w:t>
      </w:r>
      <w:r w:rsidR="0005370C" w:rsidRPr="007E1626">
        <w:rPr>
          <w:rFonts w:eastAsia="Times New Roman" w:cstheme="minorHAnsi"/>
          <w:color w:val="333333"/>
          <w:shd w:val="clear" w:color="auto" w:fill="FFFFFF"/>
        </w:rPr>
        <w:t xml:space="preserve">Article XIV makes certain State land forever wild. The State Constitution </w:t>
      </w:r>
      <w:r w:rsidR="007E5CD9" w:rsidRPr="007E1626">
        <w:rPr>
          <w:rFonts w:eastAsia="Times New Roman" w:cstheme="minorHAnsi"/>
          <w:color w:val="333333"/>
          <w:shd w:val="clear" w:color="auto" w:fill="FFFFFF"/>
        </w:rPr>
        <w:t>requires that certain state lan</w:t>
      </w:r>
      <w:r w:rsidR="0005370C" w:rsidRPr="007E1626">
        <w:rPr>
          <w:rFonts w:eastAsia="Times New Roman" w:cstheme="minorHAnsi"/>
          <w:color w:val="333333"/>
          <w:shd w:val="clear" w:color="auto" w:fill="FFFFFF"/>
        </w:rPr>
        <w:t xml:space="preserve">d shall not be taken by any </w:t>
      </w:r>
      <w:r w:rsidR="0005370C" w:rsidRPr="007E1626">
        <w:rPr>
          <w:rFonts w:eastAsia="Times New Roman" w:cstheme="minorHAnsi"/>
          <w:color w:val="333333"/>
          <w:shd w:val="clear" w:color="auto" w:fill="FFFFFF"/>
        </w:rPr>
        <w:lastRenderedPageBreak/>
        <w:t xml:space="preserve">corporation, public or private. </w:t>
      </w:r>
      <w:r w:rsidR="007E5CD9" w:rsidRPr="007E1626">
        <w:rPr>
          <w:rFonts w:eastAsia="Times New Roman" w:cstheme="minorHAnsi"/>
          <w:color w:val="333333"/>
          <w:shd w:val="clear" w:color="auto" w:fill="FFFFFF"/>
        </w:rPr>
        <w:t xml:space="preserve"> </w:t>
      </w:r>
      <w:r w:rsidR="0005370C" w:rsidRPr="007E1626">
        <w:rPr>
          <w:rFonts w:eastAsia="Times New Roman" w:cstheme="minorHAnsi"/>
          <w:color w:val="333333"/>
          <w:shd w:val="clear" w:color="auto" w:fill="FFFFFF"/>
        </w:rPr>
        <w:t>To circumvent this provision is a long and timely process</w:t>
      </w:r>
      <w:r w:rsidR="007B60F8" w:rsidRPr="007E1626">
        <w:rPr>
          <w:rFonts w:eastAsia="Times New Roman" w:cstheme="minorHAnsi"/>
          <w:color w:val="333333"/>
          <w:shd w:val="clear" w:color="auto" w:fill="FFFFFF"/>
        </w:rPr>
        <w:t>,</w:t>
      </w:r>
      <w:r w:rsidR="0005370C" w:rsidRPr="007E1626">
        <w:rPr>
          <w:rFonts w:eastAsia="Times New Roman" w:cstheme="minorHAnsi"/>
          <w:color w:val="333333"/>
          <w:shd w:val="clear" w:color="auto" w:fill="FFFFFF"/>
        </w:rPr>
        <w:t xml:space="preserve"> which very rarely is successful. </w:t>
      </w:r>
      <w:r w:rsidR="007E5CD9" w:rsidRPr="007E1626">
        <w:rPr>
          <w:rFonts w:eastAsia="Times New Roman" w:cstheme="minorHAnsi"/>
          <w:color w:val="333333"/>
          <w:shd w:val="clear" w:color="auto" w:fill="FFFFFF"/>
        </w:rPr>
        <w:t>Some State land in Woodland Valley would be flooded by this project. The Tenth Amendment provides “[t]he powers not delegated to the United States by the Constitution, nor prohibited by it to the States, are reserved to the States respectively, or to the people</w:t>
      </w:r>
      <w:r w:rsidR="007B60F8" w:rsidRPr="007E1626">
        <w:rPr>
          <w:rFonts w:eastAsia="Times New Roman" w:cstheme="minorHAnsi"/>
          <w:color w:val="333333"/>
          <w:shd w:val="clear" w:color="auto" w:fill="FFFFFF"/>
        </w:rPr>
        <w:t>.</w:t>
      </w:r>
      <w:r w:rsidR="007E5CD9" w:rsidRPr="007E1626">
        <w:rPr>
          <w:rFonts w:eastAsia="Times New Roman" w:cstheme="minorHAnsi"/>
          <w:color w:val="333333"/>
          <w:shd w:val="clear" w:color="auto" w:fill="FFFFFF"/>
        </w:rPr>
        <w:t xml:space="preserve">” The issue of whether, even if prior Supreme Court decisions would allow Federal eminent domain to be used over the objection of a state </w:t>
      </w:r>
      <w:r w:rsidR="007B60F8" w:rsidRPr="007E1626">
        <w:rPr>
          <w:rFonts w:eastAsia="Times New Roman" w:cstheme="minorHAnsi"/>
          <w:color w:val="333333"/>
          <w:shd w:val="clear" w:color="auto" w:fill="FFFFFF"/>
        </w:rPr>
        <w:t xml:space="preserve">for </w:t>
      </w:r>
      <w:r w:rsidR="007E5CD9" w:rsidRPr="007E1626">
        <w:rPr>
          <w:rFonts w:eastAsia="Times New Roman" w:cstheme="minorHAnsi"/>
          <w:color w:val="333333"/>
          <w:shd w:val="clear" w:color="auto" w:fill="FFFFFF"/>
        </w:rPr>
        <w:t>the confiscation of state land, the present proposal is extremely suspect as a bas</w:t>
      </w:r>
      <w:r w:rsidR="007B60F8" w:rsidRPr="007E1626">
        <w:rPr>
          <w:rFonts w:eastAsia="Times New Roman" w:cstheme="minorHAnsi"/>
          <w:color w:val="333333"/>
          <w:shd w:val="clear" w:color="auto" w:fill="FFFFFF"/>
        </w:rPr>
        <w:t>i</w:t>
      </w:r>
      <w:r w:rsidR="007E5CD9" w:rsidRPr="007E1626">
        <w:rPr>
          <w:rFonts w:eastAsia="Times New Roman" w:cstheme="minorHAnsi"/>
          <w:color w:val="333333"/>
          <w:shd w:val="clear" w:color="auto" w:fill="FFFFFF"/>
        </w:rPr>
        <w:t>s for exercising eminent domain over State land</w:t>
      </w:r>
      <w:r w:rsidR="007E1626">
        <w:rPr>
          <w:rFonts w:eastAsia="Times New Roman" w:cstheme="minorHAnsi"/>
          <w:color w:val="333333"/>
          <w:shd w:val="clear" w:color="auto" w:fill="FFFFFF"/>
        </w:rPr>
        <w:t xml:space="preserve"> now being used for the public good</w:t>
      </w:r>
      <w:r w:rsidR="007E5CD9" w:rsidRPr="007E1626">
        <w:rPr>
          <w:rFonts w:eastAsia="Times New Roman" w:cstheme="minorHAnsi"/>
          <w:color w:val="333333"/>
          <w:shd w:val="clear" w:color="auto" w:fill="FFFFFF"/>
        </w:rPr>
        <w:t xml:space="preserve">. The </w:t>
      </w:r>
      <w:r w:rsidR="007B60F8" w:rsidRPr="007E1626">
        <w:rPr>
          <w:rFonts w:eastAsia="Times New Roman" w:cstheme="minorHAnsi"/>
          <w:color w:val="333333"/>
          <w:shd w:val="clear" w:color="auto" w:fill="FFFFFF"/>
        </w:rPr>
        <w:t>“</w:t>
      </w:r>
      <w:r w:rsidR="007E5CD9" w:rsidRPr="007E1626">
        <w:rPr>
          <w:rFonts w:eastAsia="Times New Roman" w:cstheme="minorHAnsi"/>
          <w:color w:val="333333"/>
          <w:shd w:val="clear" w:color="auto" w:fill="FFFFFF"/>
        </w:rPr>
        <w:t xml:space="preserve">public use” requirement of the Fifth </w:t>
      </w:r>
      <w:r w:rsidR="007B60F8" w:rsidRPr="007E1626">
        <w:rPr>
          <w:rFonts w:eastAsia="Times New Roman" w:cstheme="minorHAnsi"/>
          <w:color w:val="333333"/>
          <w:shd w:val="clear" w:color="auto" w:fill="FFFFFF"/>
        </w:rPr>
        <w:t>A</w:t>
      </w:r>
      <w:r w:rsidR="007E5CD9" w:rsidRPr="007E1626">
        <w:rPr>
          <w:rFonts w:eastAsia="Times New Roman" w:cstheme="minorHAnsi"/>
          <w:color w:val="333333"/>
          <w:shd w:val="clear" w:color="auto" w:fill="FFFFFF"/>
        </w:rPr>
        <w:t>mendment is hard to justify here</w:t>
      </w:r>
      <w:r w:rsidR="007E1626">
        <w:rPr>
          <w:rFonts w:eastAsia="Times New Roman" w:cstheme="minorHAnsi"/>
          <w:color w:val="333333"/>
          <w:shd w:val="clear" w:color="auto" w:fill="FFFFFF"/>
        </w:rPr>
        <w:t xml:space="preserve"> and the State Constitutional establishment of the public good of keeping the property forever wild cannot be ignored</w:t>
      </w:r>
      <w:r w:rsidR="007E5CD9" w:rsidRPr="007E1626">
        <w:rPr>
          <w:rFonts w:eastAsia="Times New Roman" w:cstheme="minorHAnsi"/>
          <w:color w:val="333333"/>
          <w:shd w:val="clear" w:color="auto" w:fill="FFFFFF"/>
        </w:rPr>
        <w:t>.</w:t>
      </w:r>
      <w:r w:rsidR="007E1626">
        <w:rPr>
          <w:rFonts w:eastAsia="Times New Roman" w:cstheme="minorHAnsi"/>
          <w:color w:val="333333"/>
          <w:shd w:val="clear" w:color="auto" w:fill="FFFFFF"/>
        </w:rPr>
        <w:t xml:space="preserve"> </w:t>
      </w:r>
      <w:r w:rsidR="007E1626">
        <w:t>There are</w:t>
      </w:r>
      <w:r w:rsidR="007E1626">
        <w:t xml:space="preserve"> serious questions as to whether the present Supreme Court of the United States would allow this project to proceed by use of eminent domain.</w:t>
      </w:r>
      <w:r w:rsidR="007E1626">
        <w:rPr>
          <w:rFonts w:eastAsia="Times New Roman" w:cstheme="minorHAnsi"/>
          <w:color w:val="333333"/>
          <w:shd w:val="clear" w:color="auto" w:fill="FFFFFF"/>
        </w:rPr>
        <w:t xml:space="preserve"> T</w:t>
      </w:r>
      <w:r w:rsidR="007E5CD9" w:rsidRPr="007E1626">
        <w:rPr>
          <w:rFonts w:eastAsia="Times New Roman" w:cstheme="minorHAnsi"/>
          <w:color w:val="333333"/>
          <w:shd w:val="clear" w:color="auto" w:fill="FFFFFF"/>
        </w:rPr>
        <w:t>he present composition of the Court will, I believe, view the Tenth Amendment as being more significant as applied to the facts of this situation, th</w:t>
      </w:r>
      <w:r w:rsidR="007B60F8" w:rsidRPr="007E1626">
        <w:rPr>
          <w:rFonts w:eastAsia="Times New Roman" w:cstheme="minorHAnsi"/>
          <w:color w:val="333333"/>
          <w:shd w:val="clear" w:color="auto" w:fill="FFFFFF"/>
        </w:rPr>
        <w:t>a</w:t>
      </w:r>
      <w:r w:rsidR="007E5CD9" w:rsidRPr="007E1626">
        <w:rPr>
          <w:rFonts w:eastAsia="Times New Roman" w:cstheme="minorHAnsi"/>
          <w:color w:val="333333"/>
          <w:shd w:val="clear" w:color="auto" w:fill="FFFFFF"/>
        </w:rPr>
        <w:t>n prior courts did in clearer “public use” cases</w:t>
      </w:r>
      <w:r w:rsidR="007E1626">
        <w:rPr>
          <w:rFonts w:eastAsia="Times New Roman" w:cstheme="minorHAnsi"/>
          <w:color w:val="333333"/>
          <w:shd w:val="clear" w:color="auto" w:fill="FFFFFF"/>
        </w:rPr>
        <w:t xml:space="preserve"> and will defer to the State Constitutional assertion of the benefit of forever wild land use. </w:t>
      </w:r>
    </w:p>
    <w:p w14:paraId="5154A260" w14:textId="77777777" w:rsidR="007E5CD9" w:rsidRPr="007E1626" w:rsidRDefault="007E5CD9" w:rsidP="007E5CD9">
      <w:pPr>
        <w:rPr>
          <w:rFonts w:eastAsia="Times New Roman" w:cstheme="minorHAnsi"/>
          <w:color w:val="333333"/>
          <w:shd w:val="clear" w:color="auto" w:fill="FFFFFF"/>
        </w:rPr>
      </w:pPr>
    </w:p>
    <w:p w14:paraId="66008461" w14:textId="25D63290" w:rsidR="007E5CD9" w:rsidRPr="007E1626" w:rsidRDefault="007E5CD9" w:rsidP="007E5CD9">
      <w:pPr>
        <w:rPr>
          <w:rFonts w:eastAsia="Times New Roman" w:cstheme="minorHAnsi"/>
          <w:color w:val="333333"/>
          <w:shd w:val="clear" w:color="auto" w:fill="FFFFFF"/>
        </w:rPr>
      </w:pPr>
      <w:r w:rsidRPr="007E1626">
        <w:rPr>
          <w:rFonts w:eastAsia="Times New Roman" w:cstheme="minorHAnsi"/>
          <w:color w:val="333333"/>
          <w:shd w:val="clear" w:color="auto" w:fill="FFFFFF"/>
        </w:rPr>
        <w:t>Similarly, using or delegating eminent domain to and for a private party for the private party’s personal profit</w:t>
      </w:r>
      <w:r w:rsidR="007B60F8" w:rsidRPr="007E1626">
        <w:rPr>
          <w:rFonts w:eastAsia="Times New Roman" w:cstheme="minorHAnsi"/>
          <w:color w:val="333333"/>
          <w:shd w:val="clear" w:color="auto" w:fill="FFFFFF"/>
        </w:rPr>
        <w:t>—</w:t>
      </w:r>
      <w:r w:rsidRPr="007E1626">
        <w:rPr>
          <w:rFonts w:eastAsia="Times New Roman" w:cstheme="minorHAnsi"/>
          <w:color w:val="333333"/>
          <w:shd w:val="clear" w:color="auto" w:fill="FFFFFF"/>
        </w:rPr>
        <w:t>when the actual benefit</w:t>
      </w:r>
      <w:r w:rsidR="007B60F8" w:rsidRPr="007E1626">
        <w:rPr>
          <w:rFonts w:eastAsia="Times New Roman" w:cstheme="minorHAnsi"/>
          <w:color w:val="333333"/>
          <w:shd w:val="clear" w:color="auto" w:fill="FFFFFF"/>
        </w:rPr>
        <w:t xml:space="preserve"> to</w:t>
      </w:r>
      <w:r w:rsidRPr="007E1626">
        <w:rPr>
          <w:rFonts w:eastAsia="Times New Roman" w:cstheme="minorHAnsi"/>
          <w:color w:val="333333"/>
          <w:shd w:val="clear" w:color="auto" w:fill="FFFFFF"/>
        </w:rPr>
        <w:t xml:space="preserve"> the public is so </w:t>
      </w:r>
      <w:r w:rsidR="007E1626">
        <w:rPr>
          <w:rFonts w:eastAsia="Times New Roman" w:cstheme="minorHAnsi"/>
          <w:color w:val="333333"/>
          <w:shd w:val="clear" w:color="auto" w:fill="FFFFFF"/>
        </w:rPr>
        <w:t>speculative</w:t>
      </w:r>
      <w:r w:rsidR="007B60F8" w:rsidRPr="007E1626">
        <w:rPr>
          <w:rFonts w:eastAsia="Times New Roman" w:cstheme="minorHAnsi"/>
          <w:color w:val="333333"/>
          <w:shd w:val="clear" w:color="auto" w:fill="FFFFFF"/>
        </w:rPr>
        <w:t>—</w:t>
      </w:r>
      <w:r w:rsidRPr="007E1626">
        <w:rPr>
          <w:rFonts w:eastAsia="Times New Roman" w:cstheme="minorHAnsi"/>
          <w:color w:val="333333"/>
          <w:shd w:val="clear" w:color="auto" w:fill="FFFFFF"/>
        </w:rPr>
        <w:t xml:space="preserve">raises other constitutional issues. </w:t>
      </w:r>
      <w:r w:rsidR="007E1626">
        <w:rPr>
          <w:rFonts w:eastAsia="Times New Roman" w:cstheme="minorHAnsi"/>
          <w:color w:val="333333"/>
          <w:shd w:val="clear" w:color="auto" w:fill="FFFFFF"/>
        </w:rPr>
        <w:t xml:space="preserve">The public use or benefit does not flow here from the creation of the reservoir. If there is any public benefit it would come from the private party selling its energy. Whether that would be a public benefit would depend on what the parties negotiate in the future. That is too speculative and variable a bases for asserting a public benefit. </w:t>
      </w:r>
      <w:r w:rsidRPr="007E1626">
        <w:rPr>
          <w:rFonts w:eastAsia="Times New Roman" w:cstheme="minorHAnsi"/>
          <w:color w:val="333333"/>
          <w:shd w:val="clear" w:color="auto" w:fill="FFFFFF"/>
        </w:rPr>
        <w:t>The Supreme Court’s five</w:t>
      </w:r>
      <w:r w:rsidR="007B60F8" w:rsidRPr="007E1626">
        <w:rPr>
          <w:rFonts w:eastAsia="Times New Roman" w:cstheme="minorHAnsi"/>
          <w:color w:val="333333"/>
          <w:shd w:val="clear" w:color="auto" w:fill="FFFFFF"/>
        </w:rPr>
        <w:t>-</w:t>
      </w:r>
      <w:r w:rsidRPr="007E1626">
        <w:rPr>
          <w:rFonts w:eastAsia="Times New Roman" w:cstheme="minorHAnsi"/>
          <w:color w:val="333333"/>
          <w:shd w:val="clear" w:color="auto" w:fill="FFFFFF"/>
        </w:rPr>
        <w:t>to</w:t>
      </w:r>
      <w:r w:rsidR="007B60F8" w:rsidRPr="007E1626">
        <w:rPr>
          <w:rFonts w:eastAsia="Times New Roman" w:cstheme="minorHAnsi"/>
          <w:color w:val="333333"/>
          <w:shd w:val="clear" w:color="auto" w:fill="FFFFFF"/>
        </w:rPr>
        <w:t>-</w:t>
      </w:r>
      <w:r w:rsidRPr="007E1626">
        <w:rPr>
          <w:rFonts w:eastAsia="Times New Roman" w:cstheme="minorHAnsi"/>
          <w:color w:val="333333"/>
          <w:shd w:val="clear" w:color="auto" w:fill="FFFFFF"/>
        </w:rPr>
        <w:t xml:space="preserve">four decision in </w:t>
      </w:r>
      <w:r w:rsidR="007E1626">
        <w:rPr>
          <w:rFonts w:eastAsia="Times New Roman" w:cstheme="minorHAnsi"/>
          <w:i/>
          <w:iCs/>
          <w:color w:val="333333"/>
          <w:shd w:val="clear" w:color="auto" w:fill="FFFFFF"/>
        </w:rPr>
        <w:t>Kelo</w:t>
      </w:r>
      <w:r w:rsidRPr="007E1626">
        <w:rPr>
          <w:rFonts w:eastAsia="Times New Roman" w:cstheme="minorHAnsi"/>
          <w:i/>
          <w:iCs/>
          <w:color w:val="333333"/>
          <w:shd w:val="clear" w:color="auto" w:fill="FFFFFF"/>
        </w:rPr>
        <w:t xml:space="preserve"> v. City of New London, 545 U.S.469(2005)</w:t>
      </w:r>
      <w:r w:rsidRPr="007E1626">
        <w:rPr>
          <w:rFonts w:eastAsia="Times New Roman" w:cstheme="minorHAnsi"/>
          <w:color w:val="333333"/>
          <w:sz w:val="21"/>
          <w:szCs w:val="21"/>
        </w:rPr>
        <w:t xml:space="preserve"> </w:t>
      </w:r>
      <w:r w:rsidRPr="007E1626">
        <w:rPr>
          <w:rFonts w:eastAsia="Times New Roman" w:cstheme="minorHAnsi"/>
          <w:color w:val="333333"/>
          <w:shd w:val="clear" w:color="auto" w:fill="FFFFFF"/>
        </w:rPr>
        <w:t xml:space="preserve">will, in my view, not be </w:t>
      </w:r>
      <w:r w:rsidR="007E1626">
        <w:rPr>
          <w:rFonts w:eastAsia="Times New Roman" w:cstheme="minorHAnsi"/>
          <w:color w:val="333333"/>
          <w:shd w:val="clear" w:color="auto" w:fill="FFFFFF"/>
        </w:rPr>
        <w:t>extended</w:t>
      </w:r>
      <w:r w:rsidRPr="007E1626">
        <w:rPr>
          <w:rFonts w:eastAsia="Times New Roman" w:cstheme="minorHAnsi"/>
          <w:color w:val="333333"/>
          <w:shd w:val="clear" w:color="auto" w:fill="FFFFFF"/>
        </w:rPr>
        <w:t xml:space="preserve"> by the present members of the </w:t>
      </w:r>
      <w:r w:rsidR="007B60F8" w:rsidRPr="007E1626">
        <w:rPr>
          <w:rFonts w:eastAsia="Times New Roman" w:cstheme="minorHAnsi"/>
          <w:color w:val="333333"/>
          <w:shd w:val="clear" w:color="auto" w:fill="FFFFFF"/>
        </w:rPr>
        <w:t>C</w:t>
      </w:r>
      <w:r w:rsidRPr="007E1626">
        <w:rPr>
          <w:rFonts w:eastAsia="Times New Roman" w:cstheme="minorHAnsi"/>
          <w:color w:val="333333"/>
          <w:shd w:val="clear" w:color="auto" w:fill="FFFFFF"/>
        </w:rPr>
        <w:t>ourt for a private-to-private transfer in the present situation. Even if the flooded property is thereafter owned by the Federal or State Government, herein a private purpose is afoot. Justice Stevens expressly noted for the majority that “a one-to-one transfer of property, executed outside the confines of an integrated development plan, is not presented in this case. While such an unusual exercise of government power would certainly raise a suspicion that a private purpose was afoot, the hypothetical cases posited by petitioners can be confronted if and when they arise</w:t>
      </w:r>
      <w:r w:rsidR="007B60F8" w:rsidRPr="007E1626">
        <w:rPr>
          <w:rFonts w:eastAsia="Times New Roman" w:cstheme="minorHAnsi"/>
          <w:color w:val="333333"/>
          <w:shd w:val="clear" w:color="auto" w:fill="FFFFFF"/>
        </w:rPr>
        <w:t>.</w:t>
      </w:r>
      <w:r w:rsidRPr="007E1626">
        <w:rPr>
          <w:rFonts w:eastAsia="Times New Roman" w:cstheme="minorHAnsi"/>
          <w:color w:val="333333"/>
          <w:shd w:val="clear" w:color="auto" w:fill="FFFFFF"/>
        </w:rPr>
        <w:t xml:space="preserve">” The present situation seems to present that open question. </w:t>
      </w:r>
      <w:r w:rsidR="007E1626">
        <w:rPr>
          <w:rFonts w:eastAsia="Times New Roman" w:cstheme="minorHAnsi"/>
          <w:color w:val="333333"/>
          <w:shd w:val="clear" w:color="auto" w:fill="FFFFFF"/>
        </w:rPr>
        <w:t>Private property will be taken to allow another private party to make a profit and the hoped for increase in cheap energy will be in the hands of the second private party. E</w:t>
      </w:r>
      <w:r w:rsidRPr="007E1626">
        <w:rPr>
          <w:rFonts w:eastAsia="Times New Roman" w:cstheme="minorHAnsi"/>
          <w:color w:val="333333"/>
          <w:shd w:val="clear" w:color="auto" w:fill="FFFFFF"/>
        </w:rPr>
        <w:t xml:space="preserve">qually importantly, the four-member dissent in </w:t>
      </w:r>
      <w:r w:rsidRPr="007E1626">
        <w:rPr>
          <w:rFonts w:eastAsia="Times New Roman" w:cstheme="minorHAnsi"/>
          <w:i/>
          <w:iCs/>
          <w:color w:val="333333"/>
          <w:shd w:val="clear" w:color="auto" w:fill="FFFFFF"/>
        </w:rPr>
        <w:t>Kelo</w:t>
      </w:r>
      <w:r w:rsidRPr="007E1626">
        <w:rPr>
          <w:rFonts w:eastAsia="Times New Roman" w:cstheme="minorHAnsi"/>
          <w:color w:val="333333"/>
          <w:shd w:val="clear" w:color="auto" w:fill="FFFFFF"/>
        </w:rPr>
        <w:t xml:space="preserve"> seems to reflect the view of the present majority of the Supreme Court, more than does the majority opinion in </w:t>
      </w:r>
      <w:r w:rsidRPr="007E1626">
        <w:rPr>
          <w:rFonts w:eastAsia="Times New Roman" w:cstheme="minorHAnsi"/>
          <w:i/>
          <w:iCs/>
          <w:color w:val="333333"/>
          <w:shd w:val="clear" w:color="auto" w:fill="FFFFFF"/>
        </w:rPr>
        <w:t>Kelo</w:t>
      </w:r>
      <w:r w:rsidRPr="007E1626">
        <w:rPr>
          <w:rFonts w:eastAsia="Times New Roman" w:cstheme="minorHAnsi"/>
          <w:color w:val="333333"/>
          <w:shd w:val="clear" w:color="auto" w:fill="FFFFFF"/>
        </w:rPr>
        <w:t>.</w:t>
      </w:r>
    </w:p>
    <w:p w14:paraId="0358EF6D" w14:textId="05E5D449" w:rsidR="007E5CD9" w:rsidRPr="007E1626" w:rsidRDefault="007E5CD9" w:rsidP="007E5CD9">
      <w:pPr>
        <w:rPr>
          <w:rFonts w:eastAsia="Times New Roman" w:cstheme="minorHAnsi"/>
          <w:color w:val="333333"/>
          <w:shd w:val="clear" w:color="auto" w:fill="FFFFFF"/>
        </w:rPr>
      </w:pPr>
    </w:p>
    <w:p w14:paraId="5D0DA406" w14:textId="3A185303" w:rsidR="007E5CD9" w:rsidRPr="007E1626" w:rsidRDefault="007E5CD9" w:rsidP="007E5CD9">
      <w:pPr>
        <w:rPr>
          <w:rFonts w:eastAsia="Times New Roman" w:cstheme="minorHAnsi"/>
          <w:color w:val="333333"/>
          <w:shd w:val="clear" w:color="auto" w:fill="FFFFFF"/>
        </w:rPr>
      </w:pPr>
      <w:r w:rsidRPr="007E1626">
        <w:rPr>
          <w:rFonts w:eastAsia="Times New Roman" w:cstheme="minorHAnsi"/>
          <w:color w:val="333333"/>
          <w:shd w:val="clear" w:color="auto" w:fill="FFFFFF"/>
        </w:rPr>
        <w:t xml:space="preserve">My view is that the FERC should evaluate these constitutional issues before an expensive and extensive expenditure of time and money is wasted on a project with </w:t>
      </w:r>
      <w:r w:rsidR="007E1626">
        <w:rPr>
          <w:rFonts w:eastAsia="Times New Roman" w:cstheme="minorHAnsi"/>
          <w:color w:val="333333"/>
          <w:shd w:val="clear" w:color="auto" w:fill="FFFFFF"/>
        </w:rPr>
        <w:t xml:space="preserve">speculative </w:t>
      </w:r>
      <w:r w:rsidRPr="007E1626">
        <w:rPr>
          <w:rFonts w:eastAsia="Times New Roman" w:cstheme="minorHAnsi"/>
          <w:color w:val="333333"/>
          <w:shd w:val="clear" w:color="auto" w:fill="FFFFFF"/>
        </w:rPr>
        <w:t xml:space="preserve">public benefit </w:t>
      </w:r>
      <w:r w:rsidR="007E1626">
        <w:rPr>
          <w:rFonts w:eastAsia="Times New Roman" w:cstheme="minorHAnsi"/>
          <w:color w:val="333333"/>
          <w:shd w:val="clear" w:color="auto" w:fill="FFFFFF"/>
        </w:rPr>
        <w:t>and clearly articulated Constitutional declared</w:t>
      </w:r>
      <w:r w:rsidRPr="007E1626">
        <w:rPr>
          <w:rFonts w:eastAsia="Times New Roman" w:cstheme="minorHAnsi"/>
          <w:color w:val="333333"/>
          <w:shd w:val="clear" w:color="auto" w:fill="FFFFFF"/>
        </w:rPr>
        <w:t xml:space="preserve"> harm to public area used extensi</w:t>
      </w:r>
      <w:r w:rsidR="007B60F8" w:rsidRPr="007E1626">
        <w:rPr>
          <w:rFonts w:eastAsia="Times New Roman" w:cstheme="minorHAnsi"/>
          <w:color w:val="333333"/>
          <w:shd w:val="clear" w:color="auto" w:fill="FFFFFF"/>
        </w:rPr>
        <w:t>vel</w:t>
      </w:r>
      <w:r w:rsidRPr="007E1626">
        <w:rPr>
          <w:rFonts w:eastAsia="Times New Roman" w:cstheme="minorHAnsi"/>
          <w:color w:val="333333"/>
          <w:shd w:val="clear" w:color="auto" w:fill="FFFFFF"/>
        </w:rPr>
        <w:t>y for the public good.</w:t>
      </w:r>
      <w:r w:rsidR="0005370C" w:rsidRPr="007E1626">
        <w:rPr>
          <w:rFonts w:eastAsia="Times New Roman" w:cstheme="minorHAnsi"/>
          <w:color w:val="333333"/>
          <w:shd w:val="clear" w:color="auto" w:fill="FFFFFF"/>
        </w:rPr>
        <w:t xml:space="preserve"> </w:t>
      </w:r>
      <w:r w:rsidR="006E3DEF" w:rsidRPr="007E1626">
        <w:rPr>
          <w:rFonts w:eastAsia="Times New Roman" w:cstheme="minorHAnsi"/>
          <w:color w:val="333333"/>
          <w:shd w:val="clear" w:color="auto" w:fill="FFFFFF"/>
        </w:rPr>
        <w:t xml:space="preserve">Pumped storage hydro plants appear to be an important part of our goal to use renewable energy. </w:t>
      </w:r>
      <w:r w:rsidR="007E1626">
        <w:rPr>
          <w:rFonts w:eastAsia="Times New Roman" w:cstheme="minorHAnsi"/>
          <w:color w:val="333333"/>
          <w:shd w:val="clear" w:color="auto" w:fill="FFFFFF"/>
        </w:rPr>
        <w:t xml:space="preserve">But the present proposal presents </w:t>
      </w:r>
      <w:r w:rsidR="006E3DEF" w:rsidRPr="007E1626">
        <w:rPr>
          <w:rFonts w:eastAsia="Times New Roman" w:cstheme="minorHAnsi"/>
          <w:color w:val="333333"/>
          <w:shd w:val="clear" w:color="auto" w:fill="FFFFFF"/>
        </w:rPr>
        <w:t>a very bad</w:t>
      </w:r>
      <w:r w:rsidR="007E1626">
        <w:rPr>
          <w:rFonts w:eastAsia="Times New Roman" w:cstheme="minorHAnsi"/>
          <w:color w:val="333333"/>
          <w:shd w:val="clear" w:color="auto" w:fill="FFFFFF"/>
        </w:rPr>
        <w:t xml:space="preserve"> set of facts upon which to proceed.</w:t>
      </w:r>
      <w:r w:rsidR="007B60F8" w:rsidRPr="007E1626">
        <w:rPr>
          <w:rFonts w:eastAsia="Times New Roman" w:cstheme="minorHAnsi"/>
          <w:color w:val="333333"/>
          <w:shd w:val="clear" w:color="auto" w:fill="FFFFFF"/>
        </w:rPr>
        <w:t xml:space="preserve"> </w:t>
      </w:r>
    </w:p>
    <w:p w14:paraId="5B50A6C9" w14:textId="77777777" w:rsidR="007E5CD9" w:rsidRPr="007E1626" w:rsidRDefault="007E5CD9" w:rsidP="007E5CD9">
      <w:pPr>
        <w:rPr>
          <w:rFonts w:eastAsia="Times New Roman" w:cstheme="minorHAnsi"/>
          <w:color w:val="333333"/>
          <w:shd w:val="clear" w:color="auto" w:fill="FFFFFF"/>
        </w:rPr>
      </w:pPr>
    </w:p>
    <w:p w14:paraId="2E40FA8E" w14:textId="3CE35A26" w:rsidR="007E5CD9" w:rsidRPr="007E1626" w:rsidRDefault="007E5CD9" w:rsidP="007E5CD9">
      <w:pPr>
        <w:rPr>
          <w:rFonts w:eastAsia="Times New Roman" w:cstheme="minorHAnsi"/>
          <w:color w:val="333333"/>
          <w:shd w:val="clear" w:color="auto" w:fill="FFFFFF"/>
        </w:rPr>
      </w:pPr>
    </w:p>
    <w:p w14:paraId="730310F1" w14:textId="0DD8D3BC" w:rsidR="007E5CD9" w:rsidRPr="007E1626" w:rsidRDefault="007E5CD9" w:rsidP="007E5CD9">
      <w:pPr>
        <w:rPr>
          <w:rFonts w:eastAsia="Times New Roman" w:cstheme="minorHAnsi"/>
          <w:b/>
          <w:bCs/>
          <w:color w:val="005C72"/>
          <w:sz w:val="21"/>
          <w:szCs w:val="21"/>
        </w:rPr>
      </w:pPr>
    </w:p>
    <w:p w14:paraId="16BDC970" w14:textId="57ADE4FC" w:rsidR="007E5CD9" w:rsidRPr="007E1626" w:rsidRDefault="007E5CD9" w:rsidP="007E5CD9">
      <w:pPr>
        <w:rPr>
          <w:rFonts w:eastAsia="Times New Roman" w:cstheme="minorHAnsi"/>
          <w:color w:val="333333"/>
          <w:shd w:val="clear" w:color="auto" w:fill="FFFFFF"/>
        </w:rPr>
      </w:pPr>
    </w:p>
    <w:p w14:paraId="1D4D8D01" w14:textId="77777777" w:rsidR="007E5CD9" w:rsidRDefault="007E5CD9" w:rsidP="007E5CD9">
      <w:pPr>
        <w:rPr>
          <w:rFonts w:ascii="Verdana" w:eastAsia="Times New Roman" w:hAnsi="Verdana" w:cs="Times New Roman"/>
          <w:color w:val="333333"/>
          <w:shd w:val="clear" w:color="auto" w:fill="FFFFFF"/>
        </w:rPr>
      </w:pPr>
    </w:p>
    <w:p w14:paraId="1073CEA4" w14:textId="21B1B770" w:rsidR="007E5CD9" w:rsidRPr="007E5CD9" w:rsidRDefault="007E5CD9" w:rsidP="007E5CD9">
      <w:pPr>
        <w:rPr>
          <w:rFonts w:ascii="Verdana" w:eastAsia="Times New Roman" w:hAnsi="Verdana" w:cs="Times New Roman"/>
          <w:color w:val="333333"/>
          <w:shd w:val="clear" w:color="auto" w:fill="FFFFFF"/>
        </w:rPr>
      </w:pPr>
      <w:r>
        <w:rPr>
          <w:rFonts w:ascii="Verdana" w:eastAsia="Times New Roman" w:hAnsi="Verdana" w:cs="Times New Roman"/>
          <w:color w:val="333333"/>
          <w:shd w:val="clear" w:color="auto" w:fill="FFFFFF"/>
        </w:rPr>
        <w:t xml:space="preserve"> </w:t>
      </w:r>
    </w:p>
    <w:p w14:paraId="48CA18F5" w14:textId="45CB2E23" w:rsidR="007E5CD9" w:rsidRPr="007E5CD9" w:rsidRDefault="007E5CD9" w:rsidP="007E5CD9">
      <w:pPr>
        <w:rPr>
          <w:rFonts w:ascii="Times New Roman" w:eastAsia="Times New Roman" w:hAnsi="Times New Roman" w:cs="Times New Roman"/>
        </w:rPr>
      </w:pPr>
    </w:p>
    <w:p w14:paraId="7E8660B0" w14:textId="0C2C59C8" w:rsidR="003D3441" w:rsidRPr="001F4AA1" w:rsidRDefault="003D3441" w:rsidP="001F4AA1"/>
    <w:p w14:paraId="07601672" w14:textId="5F23A73E" w:rsidR="001F4AA1" w:rsidRPr="001F4AA1" w:rsidRDefault="001F4AA1" w:rsidP="001F4AA1"/>
    <w:p w14:paraId="44334DDB" w14:textId="77777777" w:rsidR="003876C2" w:rsidRDefault="00EF0B14"/>
    <w:sectPr w:rsidR="003876C2" w:rsidSect="004E2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A1"/>
    <w:rsid w:val="0005370C"/>
    <w:rsid w:val="001F4AA1"/>
    <w:rsid w:val="00362B3D"/>
    <w:rsid w:val="003D3441"/>
    <w:rsid w:val="003D77A9"/>
    <w:rsid w:val="004E28C8"/>
    <w:rsid w:val="00563DA6"/>
    <w:rsid w:val="0062026A"/>
    <w:rsid w:val="006E3DEF"/>
    <w:rsid w:val="007B60F8"/>
    <w:rsid w:val="007E1626"/>
    <w:rsid w:val="007E5CD9"/>
    <w:rsid w:val="00864BBE"/>
    <w:rsid w:val="00B20D75"/>
    <w:rsid w:val="00CA0C3B"/>
    <w:rsid w:val="00EA1273"/>
    <w:rsid w:val="00EF0B14"/>
    <w:rsid w:val="00FA2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FC05CE"/>
  <w14:defaultImageDpi w14:val="32767"/>
  <w15:chartTrackingRefBased/>
  <w15:docId w15:val="{C9F6372E-ED99-0F47-9801-771A5912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AA1"/>
    <w:rPr>
      <w:rFonts w:ascii="Times New Roman" w:hAnsi="Times New Roman" w:cs="Times New Roman"/>
    </w:rPr>
  </w:style>
  <w:style w:type="character" w:customStyle="1" w:styleId="apple-converted-space">
    <w:name w:val="apple-converted-space"/>
    <w:basedOn w:val="DefaultParagraphFont"/>
    <w:rsid w:val="007E5CD9"/>
  </w:style>
  <w:style w:type="character" w:styleId="Hyperlink">
    <w:name w:val="Hyperlink"/>
    <w:basedOn w:val="DefaultParagraphFont"/>
    <w:uiPriority w:val="99"/>
    <w:unhideWhenUsed/>
    <w:rsid w:val="007E5CD9"/>
    <w:rPr>
      <w:color w:val="0000FF"/>
      <w:u w:val="single"/>
    </w:rPr>
  </w:style>
  <w:style w:type="character" w:styleId="UnresolvedMention">
    <w:name w:val="Unresolved Mention"/>
    <w:basedOn w:val="DefaultParagraphFont"/>
    <w:uiPriority w:val="99"/>
    <w:rsid w:val="007E5CD9"/>
    <w:rPr>
      <w:color w:val="605E5C"/>
      <w:shd w:val="clear" w:color="auto" w:fill="E1DFDD"/>
    </w:rPr>
  </w:style>
  <w:style w:type="paragraph" w:styleId="Revision">
    <w:name w:val="Revision"/>
    <w:hidden/>
    <w:uiPriority w:val="99"/>
    <w:semiHidden/>
    <w:rsid w:val="007E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098181">
      <w:bodyDiv w:val="1"/>
      <w:marLeft w:val="0"/>
      <w:marRight w:val="0"/>
      <w:marTop w:val="0"/>
      <w:marBottom w:val="0"/>
      <w:divBdr>
        <w:top w:val="none" w:sz="0" w:space="0" w:color="auto"/>
        <w:left w:val="none" w:sz="0" w:space="0" w:color="auto"/>
        <w:bottom w:val="none" w:sz="0" w:space="0" w:color="auto"/>
        <w:right w:val="none" w:sz="0" w:space="0" w:color="auto"/>
      </w:divBdr>
    </w:div>
    <w:div w:id="742219279">
      <w:bodyDiv w:val="1"/>
      <w:marLeft w:val="0"/>
      <w:marRight w:val="0"/>
      <w:marTop w:val="0"/>
      <w:marBottom w:val="0"/>
      <w:divBdr>
        <w:top w:val="none" w:sz="0" w:space="0" w:color="auto"/>
        <w:left w:val="none" w:sz="0" w:space="0" w:color="auto"/>
        <w:bottom w:val="none" w:sz="0" w:space="0" w:color="auto"/>
        <w:right w:val="none" w:sz="0" w:space="0" w:color="auto"/>
      </w:divBdr>
      <w:divsChild>
        <w:div w:id="1232036755">
          <w:marLeft w:val="0"/>
          <w:marRight w:val="0"/>
          <w:marTop w:val="0"/>
          <w:marBottom w:val="0"/>
          <w:divBdr>
            <w:top w:val="none" w:sz="0" w:space="0" w:color="auto"/>
            <w:left w:val="none" w:sz="0" w:space="0" w:color="auto"/>
            <w:bottom w:val="none" w:sz="0" w:space="0" w:color="auto"/>
            <w:right w:val="none" w:sz="0" w:space="0" w:color="auto"/>
          </w:divBdr>
          <w:divsChild>
            <w:div w:id="622735645">
              <w:marLeft w:val="0"/>
              <w:marRight w:val="0"/>
              <w:marTop w:val="0"/>
              <w:marBottom w:val="0"/>
              <w:divBdr>
                <w:top w:val="none" w:sz="0" w:space="0" w:color="auto"/>
                <w:left w:val="none" w:sz="0" w:space="0" w:color="auto"/>
                <w:bottom w:val="none" w:sz="0" w:space="0" w:color="auto"/>
                <w:right w:val="none" w:sz="0" w:space="0" w:color="auto"/>
              </w:divBdr>
              <w:divsChild>
                <w:div w:id="11056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4088">
      <w:bodyDiv w:val="1"/>
      <w:marLeft w:val="0"/>
      <w:marRight w:val="0"/>
      <w:marTop w:val="0"/>
      <w:marBottom w:val="0"/>
      <w:divBdr>
        <w:top w:val="none" w:sz="0" w:space="0" w:color="auto"/>
        <w:left w:val="none" w:sz="0" w:space="0" w:color="auto"/>
        <w:bottom w:val="none" w:sz="0" w:space="0" w:color="auto"/>
        <w:right w:val="none" w:sz="0" w:space="0" w:color="auto"/>
      </w:divBdr>
    </w:div>
    <w:div w:id="1086805665">
      <w:bodyDiv w:val="1"/>
      <w:marLeft w:val="0"/>
      <w:marRight w:val="0"/>
      <w:marTop w:val="0"/>
      <w:marBottom w:val="0"/>
      <w:divBdr>
        <w:top w:val="none" w:sz="0" w:space="0" w:color="auto"/>
        <w:left w:val="none" w:sz="0" w:space="0" w:color="auto"/>
        <w:bottom w:val="none" w:sz="0" w:space="0" w:color="auto"/>
        <w:right w:val="none" w:sz="0" w:space="0" w:color="auto"/>
      </w:divBdr>
    </w:div>
    <w:div w:id="1272399465">
      <w:bodyDiv w:val="1"/>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1656494518">
              <w:marLeft w:val="0"/>
              <w:marRight w:val="0"/>
              <w:marTop w:val="0"/>
              <w:marBottom w:val="0"/>
              <w:divBdr>
                <w:top w:val="none" w:sz="0" w:space="0" w:color="auto"/>
                <w:left w:val="none" w:sz="0" w:space="0" w:color="auto"/>
                <w:bottom w:val="none" w:sz="0" w:space="0" w:color="auto"/>
                <w:right w:val="none" w:sz="0" w:space="0" w:color="auto"/>
              </w:divBdr>
              <w:divsChild>
                <w:div w:id="1040012613">
                  <w:marLeft w:val="0"/>
                  <w:marRight w:val="0"/>
                  <w:marTop w:val="0"/>
                  <w:marBottom w:val="0"/>
                  <w:divBdr>
                    <w:top w:val="none" w:sz="0" w:space="0" w:color="auto"/>
                    <w:left w:val="none" w:sz="0" w:space="0" w:color="auto"/>
                    <w:bottom w:val="none" w:sz="0" w:space="0" w:color="auto"/>
                    <w:right w:val="none" w:sz="0" w:space="0" w:color="auto"/>
                  </w:divBdr>
                </w:div>
              </w:divsChild>
            </w:div>
            <w:div w:id="2072656139">
              <w:marLeft w:val="0"/>
              <w:marRight w:val="0"/>
              <w:marTop w:val="0"/>
              <w:marBottom w:val="0"/>
              <w:divBdr>
                <w:top w:val="none" w:sz="0" w:space="0" w:color="auto"/>
                <w:left w:val="none" w:sz="0" w:space="0" w:color="auto"/>
                <w:bottom w:val="none" w:sz="0" w:space="0" w:color="auto"/>
                <w:right w:val="none" w:sz="0" w:space="0" w:color="auto"/>
              </w:divBdr>
              <w:divsChild>
                <w:div w:id="1611010082">
                  <w:marLeft w:val="0"/>
                  <w:marRight w:val="0"/>
                  <w:marTop w:val="0"/>
                  <w:marBottom w:val="0"/>
                  <w:divBdr>
                    <w:top w:val="none" w:sz="0" w:space="0" w:color="auto"/>
                    <w:left w:val="none" w:sz="0" w:space="0" w:color="auto"/>
                    <w:bottom w:val="none" w:sz="0" w:space="0" w:color="auto"/>
                    <w:right w:val="none" w:sz="0" w:space="0" w:color="auto"/>
                  </w:divBdr>
                </w:div>
              </w:divsChild>
            </w:div>
            <w:div w:id="510145734">
              <w:marLeft w:val="0"/>
              <w:marRight w:val="0"/>
              <w:marTop w:val="0"/>
              <w:marBottom w:val="0"/>
              <w:divBdr>
                <w:top w:val="none" w:sz="0" w:space="0" w:color="auto"/>
                <w:left w:val="none" w:sz="0" w:space="0" w:color="auto"/>
                <w:bottom w:val="none" w:sz="0" w:space="0" w:color="auto"/>
                <w:right w:val="none" w:sz="0" w:space="0" w:color="auto"/>
              </w:divBdr>
              <w:divsChild>
                <w:div w:id="1657612566">
                  <w:marLeft w:val="0"/>
                  <w:marRight w:val="0"/>
                  <w:marTop w:val="0"/>
                  <w:marBottom w:val="0"/>
                  <w:divBdr>
                    <w:top w:val="none" w:sz="0" w:space="0" w:color="auto"/>
                    <w:left w:val="none" w:sz="0" w:space="0" w:color="auto"/>
                    <w:bottom w:val="none" w:sz="0" w:space="0" w:color="auto"/>
                    <w:right w:val="none" w:sz="0" w:space="0" w:color="auto"/>
                  </w:divBdr>
                </w:div>
                <w:div w:id="1219130117">
                  <w:marLeft w:val="0"/>
                  <w:marRight w:val="0"/>
                  <w:marTop w:val="0"/>
                  <w:marBottom w:val="0"/>
                  <w:divBdr>
                    <w:top w:val="none" w:sz="0" w:space="0" w:color="auto"/>
                    <w:left w:val="none" w:sz="0" w:space="0" w:color="auto"/>
                    <w:bottom w:val="none" w:sz="0" w:space="0" w:color="auto"/>
                    <w:right w:val="none" w:sz="0" w:space="0" w:color="auto"/>
                  </w:divBdr>
                </w:div>
              </w:divsChild>
            </w:div>
            <w:div w:id="2077127272">
              <w:marLeft w:val="0"/>
              <w:marRight w:val="0"/>
              <w:marTop w:val="0"/>
              <w:marBottom w:val="0"/>
              <w:divBdr>
                <w:top w:val="none" w:sz="0" w:space="0" w:color="auto"/>
                <w:left w:val="none" w:sz="0" w:space="0" w:color="auto"/>
                <w:bottom w:val="none" w:sz="0" w:space="0" w:color="auto"/>
                <w:right w:val="none" w:sz="0" w:space="0" w:color="auto"/>
              </w:divBdr>
              <w:divsChild>
                <w:div w:id="719746480">
                  <w:marLeft w:val="0"/>
                  <w:marRight w:val="0"/>
                  <w:marTop w:val="0"/>
                  <w:marBottom w:val="0"/>
                  <w:divBdr>
                    <w:top w:val="none" w:sz="0" w:space="0" w:color="auto"/>
                    <w:left w:val="none" w:sz="0" w:space="0" w:color="auto"/>
                    <w:bottom w:val="none" w:sz="0" w:space="0" w:color="auto"/>
                    <w:right w:val="none" w:sz="0" w:space="0" w:color="auto"/>
                  </w:divBdr>
                </w:div>
              </w:divsChild>
            </w:div>
            <w:div w:id="1470826771">
              <w:marLeft w:val="0"/>
              <w:marRight w:val="0"/>
              <w:marTop w:val="0"/>
              <w:marBottom w:val="0"/>
              <w:divBdr>
                <w:top w:val="none" w:sz="0" w:space="0" w:color="auto"/>
                <w:left w:val="none" w:sz="0" w:space="0" w:color="auto"/>
                <w:bottom w:val="none" w:sz="0" w:space="0" w:color="auto"/>
                <w:right w:val="none" w:sz="0" w:space="0" w:color="auto"/>
              </w:divBdr>
              <w:divsChild>
                <w:div w:id="966200960">
                  <w:marLeft w:val="0"/>
                  <w:marRight w:val="0"/>
                  <w:marTop w:val="0"/>
                  <w:marBottom w:val="0"/>
                  <w:divBdr>
                    <w:top w:val="none" w:sz="0" w:space="0" w:color="auto"/>
                    <w:left w:val="none" w:sz="0" w:space="0" w:color="auto"/>
                    <w:bottom w:val="none" w:sz="0" w:space="0" w:color="auto"/>
                    <w:right w:val="none" w:sz="0" w:space="0" w:color="auto"/>
                  </w:divBdr>
                </w:div>
              </w:divsChild>
            </w:div>
            <w:div w:id="403333465">
              <w:marLeft w:val="0"/>
              <w:marRight w:val="0"/>
              <w:marTop w:val="0"/>
              <w:marBottom w:val="0"/>
              <w:divBdr>
                <w:top w:val="none" w:sz="0" w:space="0" w:color="auto"/>
                <w:left w:val="none" w:sz="0" w:space="0" w:color="auto"/>
                <w:bottom w:val="none" w:sz="0" w:space="0" w:color="auto"/>
                <w:right w:val="none" w:sz="0" w:space="0" w:color="auto"/>
              </w:divBdr>
              <w:divsChild>
                <w:div w:id="637734108">
                  <w:marLeft w:val="0"/>
                  <w:marRight w:val="0"/>
                  <w:marTop w:val="0"/>
                  <w:marBottom w:val="0"/>
                  <w:divBdr>
                    <w:top w:val="none" w:sz="0" w:space="0" w:color="auto"/>
                    <w:left w:val="none" w:sz="0" w:space="0" w:color="auto"/>
                    <w:bottom w:val="none" w:sz="0" w:space="0" w:color="auto"/>
                    <w:right w:val="none" w:sz="0" w:space="0" w:color="auto"/>
                  </w:divBdr>
                </w:div>
                <w:div w:id="1634754157">
                  <w:marLeft w:val="0"/>
                  <w:marRight w:val="0"/>
                  <w:marTop w:val="0"/>
                  <w:marBottom w:val="0"/>
                  <w:divBdr>
                    <w:top w:val="none" w:sz="0" w:space="0" w:color="auto"/>
                    <w:left w:val="none" w:sz="0" w:space="0" w:color="auto"/>
                    <w:bottom w:val="none" w:sz="0" w:space="0" w:color="auto"/>
                    <w:right w:val="none" w:sz="0" w:space="0" w:color="auto"/>
                  </w:divBdr>
                </w:div>
              </w:divsChild>
            </w:div>
            <w:div w:id="133639754">
              <w:marLeft w:val="0"/>
              <w:marRight w:val="0"/>
              <w:marTop w:val="0"/>
              <w:marBottom w:val="0"/>
              <w:divBdr>
                <w:top w:val="none" w:sz="0" w:space="0" w:color="auto"/>
                <w:left w:val="none" w:sz="0" w:space="0" w:color="auto"/>
                <w:bottom w:val="none" w:sz="0" w:space="0" w:color="auto"/>
                <w:right w:val="none" w:sz="0" w:space="0" w:color="auto"/>
              </w:divBdr>
              <w:divsChild>
                <w:div w:id="6969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83140">
      <w:bodyDiv w:val="1"/>
      <w:marLeft w:val="0"/>
      <w:marRight w:val="0"/>
      <w:marTop w:val="0"/>
      <w:marBottom w:val="0"/>
      <w:divBdr>
        <w:top w:val="none" w:sz="0" w:space="0" w:color="auto"/>
        <w:left w:val="none" w:sz="0" w:space="0" w:color="auto"/>
        <w:bottom w:val="none" w:sz="0" w:space="0" w:color="auto"/>
        <w:right w:val="none" w:sz="0" w:space="0" w:color="auto"/>
      </w:divBdr>
    </w:div>
    <w:div w:id="1655255708">
      <w:bodyDiv w:val="1"/>
      <w:marLeft w:val="0"/>
      <w:marRight w:val="0"/>
      <w:marTop w:val="0"/>
      <w:marBottom w:val="0"/>
      <w:divBdr>
        <w:top w:val="none" w:sz="0" w:space="0" w:color="auto"/>
        <w:left w:val="none" w:sz="0" w:space="0" w:color="auto"/>
        <w:bottom w:val="none" w:sz="0" w:space="0" w:color="auto"/>
        <w:right w:val="none" w:sz="0" w:space="0" w:color="auto"/>
      </w:divBdr>
    </w:div>
    <w:div w:id="17335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Dershowitz</dc:creator>
  <cp:keywords/>
  <dc:description/>
  <cp:lastModifiedBy>Nathan Dershowitz</cp:lastModifiedBy>
  <cp:revision>2</cp:revision>
  <dcterms:created xsi:type="dcterms:W3CDTF">2021-03-12T00:48:00Z</dcterms:created>
  <dcterms:modified xsi:type="dcterms:W3CDTF">2021-03-12T00:48:00Z</dcterms:modified>
</cp:coreProperties>
</file>