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B6ABB" w14:textId="65A761E0" w:rsidR="005A498A" w:rsidRPr="0067275A" w:rsidRDefault="005A498A" w:rsidP="005A498A">
      <w:pPr>
        <w:spacing w:after="0" w:line="240" w:lineRule="auto"/>
        <w:rPr>
          <w:rFonts w:ascii="Helvetica" w:hAnsi="Helvetica" w:cs="Helvetica"/>
        </w:rPr>
      </w:pPr>
      <w:r w:rsidRPr="0067275A">
        <w:rPr>
          <w:rFonts w:ascii="Helvetica" w:hAnsi="Helvetica" w:cs="Helvetica"/>
        </w:rPr>
        <w:t>Chester Karwatowski</w:t>
      </w:r>
    </w:p>
    <w:p w14:paraId="6162BCF8" w14:textId="7CE5333D" w:rsidR="005A498A" w:rsidRPr="0067275A" w:rsidRDefault="005A498A" w:rsidP="005A498A">
      <w:pPr>
        <w:spacing w:after="0" w:line="240" w:lineRule="auto"/>
        <w:rPr>
          <w:rFonts w:ascii="Helvetica" w:hAnsi="Helvetica" w:cs="Helvetica"/>
        </w:rPr>
      </w:pPr>
      <w:r w:rsidRPr="0067275A">
        <w:rPr>
          <w:rFonts w:ascii="Helvetica" w:hAnsi="Helvetica" w:cs="Helvetica"/>
        </w:rPr>
        <w:t>111 High Point Mountain Road</w:t>
      </w:r>
    </w:p>
    <w:p w14:paraId="7FEBAF68" w14:textId="6DE35E61" w:rsidR="005A498A" w:rsidRPr="0067275A" w:rsidRDefault="005A498A" w:rsidP="005A498A">
      <w:pPr>
        <w:spacing w:after="0" w:line="240" w:lineRule="auto"/>
        <w:rPr>
          <w:rFonts w:ascii="Helvetica" w:hAnsi="Helvetica" w:cs="Helvetica"/>
        </w:rPr>
      </w:pPr>
      <w:r w:rsidRPr="0067275A">
        <w:rPr>
          <w:rFonts w:ascii="Helvetica" w:hAnsi="Helvetica" w:cs="Helvetica"/>
        </w:rPr>
        <w:t>West Shokan, NY 12494</w:t>
      </w:r>
    </w:p>
    <w:p w14:paraId="38D64A5B" w14:textId="29EF5DBA" w:rsidR="005A498A" w:rsidRPr="0067275A" w:rsidRDefault="005A498A">
      <w:pPr>
        <w:rPr>
          <w:rFonts w:ascii="Helvetica" w:hAnsi="Helvetica" w:cs="Helvetica"/>
        </w:rPr>
      </w:pPr>
      <w:r w:rsidRPr="0067275A">
        <w:rPr>
          <w:rFonts w:ascii="Helvetica" w:hAnsi="Helvetica" w:cs="Helvetica"/>
        </w:rPr>
        <w:t xml:space="preserve">April 8, 2021 </w:t>
      </w:r>
    </w:p>
    <w:p w14:paraId="67A5626C" w14:textId="33213AD6" w:rsidR="005A498A" w:rsidRPr="0067275A" w:rsidRDefault="005A498A">
      <w:pPr>
        <w:rPr>
          <w:rFonts w:ascii="Helvetica" w:hAnsi="Helvetica" w:cs="Helvetica"/>
        </w:rPr>
      </w:pPr>
      <w:r w:rsidRPr="0067275A">
        <w:rPr>
          <w:rFonts w:ascii="Helvetica" w:hAnsi="Helvetica" w:cs="Helvetica"/>
        </w:rPr>
        <w:t xml:space="preserve">RE: FERC Docket # P-15056 – Ashokan Pumped Storage Project </w:t>
      </w:r>
    </w:p>
    <w:p w14:paraId="5B417F84" w14:textId="77777777" w:rsidR="005A498A" w:rsidRPr="0067275A" w:rsidRDefault="005A498A">
      <w:pPr>
        <w:rPr>
          <w:rFonts w:ascii="Helvetica" w:hAnsi="Helvetica" w:cs="Helvetica"/>
        </w:rPr>
      </w:pPr>
      <w:r w:rsidRPr="0067275A">
        <w:rPr>
          <w:rFonts w:ascii="Helvetica" w:hAnsi="Helvetica" w:cs="Helvetica"/>
        </w:rPr>
        <w:t xml:space="preserve">Dear </w:t>
      </w:r>
      <w:r w:rsidRPr="0067275A">
        <w:rPr>
          <w:rFonts w:ascii="Helvetica" w:hAnsi="Helvetica" w:cs="Helvetica"/>
        </w:rPr>
        <w:t xml:space="preserve">Ms. Bose, </w:t>
      </w:r>
    </w:p>
    <w:p w14:paraId="07819D7C" w14:textId="50A6DD5A" w:rsidR="005A498A" w:rsidRPr="0067275A" w:rsidRDefault="005A498A">
      <w:pPr>
        <w:rPr>
          <w:rFonts w:ascii="Helvetica" w:hAnsi="Helvetica" w:cs="Helvetica"/>
          <w:color w:val="1D2228"/>
          <w:shd w:val="clear" w:color="auto" w:fill="FFFFFF"/>
        </w:rPr>
      </w:pPr>
      <w:r w:rsidRPr="0067275A">
        <w:rPr>
          <w:rFonts w:ascii="Helvetica" w:hAnsi="Helvetica" w:cs="Helvetica"/>
          <w:color w:val="1D2228"/>
          <w:shd w:val="clear" w:color="auto" w:fill="FFFFFF"/>
        </w:rPr>
        <w:t>I am writing to voice strong opposition to Docket P-15056</w:t>
      </w:r>
      <w:r w:rsidR="00565A2C" w:rsidRPr="0067275A">
        <w:rPr>
          <w:rFonts w:ascii="Helvetica" w:hAnsi="Helvetica" w:cs="Helvetica"/>
          <w:color w:val="1D2228"/>
          <w:shd w:val="clear" w:color="auto" w:fill="FFFFFF"/>
        </w:rPr>
        <w:t>, the</w:t>
      </w:r>
      <w:r w:rsidRPr="0067275A">
        <w:rPr>
          <w:rFonts w:ascii="Helvetica" w:hAnsi="Helvetica" w:cs="Helvetica"/>
          <w:color w:val="1D2228"/>
          <w:shd w:val="clear" w:color="auto" w:fill="FFFFFF"/>
        </w:rPr>
        <w:t xml:space="preserve"> Ashokan Pumped Storage Project submitted by Premium Energy Holding, LLC</w:t>
      </w:r>
      <w:r w:rsidR="00565A2C" w:rsidRPr="0067275A">
        <w:rPr>
          <w:rFonts w:ascii="Helvetica" w:hAnsi="Helvetica" w:cs="Helvetica"/>
          <w:color w:val="1D2228"/>
          <w:shd w:val="clear" w:color="auto" w:fill="FFFFFF"/>
        </w:rPr>
        <w:t xml:space="preserve">. I </w:t>
      </w:r>
      <w:r w:rsidRPr="0067275A">
        <w:rPr>
          <w:rFonts w:ascii="Helvetica" w:hAnsi="Helvetica" w:cs="Helvetica"/>
          <w:color w:val="1D2228"/>
          <w:shd w:val="clear" w:color="auto" w:fill="FFFFFF"/>
        </w:rPr>
        <w:t xml:space="preserve">request that you deny this preliminary permit application immediately.  </w:t>
      </w:r>
    </w:p>
    <w:p w14:paraId="5542E794" w14:textId="1E34CD78" w:rsidR="00BD599E" w:rsidRPr="0067275A" w:rsidRDefault="006A6ECB" w:rsidP="00BD599E">
      <w:pPr>
        <w:rPr>
          <w:rFonts w:ascii="Helvetica" w:hAnsi="Helvetica" w:cs="Helvetica"/>
          <w:color w:val="1D2228"/>
          <w:shd w:val="clear" w:color="auto" w:fill="FFFFFF"/>
        </w:rPr>
      </w:pPr>
      <w:r w:rsidRPr="0067275A">
        <w:rPr>
          <w:rFonts w:ascii="Helvetica" w:hAnsi="Helvetica" w:cs="Helvetica"/>
          <w:color w:val="1D2228"/>
          <w:shd w:val="clear" w:color="auto" w:fill="FFFFFF"/>
        </w:rPr>
        <w:t>As a resident and small business owner in West Shokan for over 30 years, I will be directly impacted by the proposed project throughout the proposal and development phase</w:t>
      </w:r>
      <w:r w:rsidR="005157DB" w:rsidRPr="0067275A">
        <w:rPr>
          <w:rFonts w:ascii="Helvetica" w:hAnsi="Helvetica" w:cs="Helvetica"/>
          <w:color w:val="1D2228"/>
          <w:shd w:val="clear" w:color="auto" w:fill="FFFFFF"/>
        </w:rPr>
        <w:t>s</w:t>
      </w:r>
      <w:r w:rsidRPr="0067275A">
        <w:rPr>
          <w:rFonts w:ascii="Helvetica" w:hAnsi="Helvetica" w:cs="Helvetica"/>
          <w:color w:val="1D2228"/>
          <w:shd w:val="clear" w:color="auto" w:fill="FFFFFF"/>
        </w:rPr>
        <w:t xml:space="preserve"> as well as during </w:t>
      </w:r>
      <w:r w:rsidR="00EB14E4" w:rsidRPr="0067275A">
        <w:rPr>
          <w:rFonts w:ascii="Helvetica" w:hAnsi="Helvetica" w:cs="Helvetica"/>
          <w:color w:val="1D2228"/>
          <w:shd w:val="clear" w:color="auto" w:fill="FFFFFF"/>
        </w:rPr>
        <w:t xml:space="preserve">ongoing </w:t>
      </w:r>
      <w:r w:rsidRPr="0067275A">
        <w:rPr>
          <w:rFonts w:ascii="Helvetica" w:hAnsi="Helvetica" w:cs="Helvetica"/>
          <w:color w:val="1D2228"/>
          <w:shd w:val="clear" w:color="auto" w:fill="FFFFFF"/>
        </w:rPr>
        <w:t>operations. Our B&amp;B, Ashokan Dreams, overlooks the west basin of the Ashokan Reservoir. We start and end each day looking out over the entire length of the upper basin</w:t>
      </w:r>
      <w:r w:rsidR="00565A2C" w:rsidRPr="0067275A">
        <w:rPr>
          <w:rFonts w:ascii="Helvetica" w:hAnsi="Helvetica" w:cs="Helvetica"/>
          <w:color w:val="1D2228"/>
          <w:shd w:val="clear" w:color="auto" w:fill="FFFFFF"/>
        </w:rPr>
        <w:t xml:space="preserve"> of this reservoir</w:t>
      </w:r>
      <w:r w:rsidRPr="0067275A">
        <w:rPr>
          <w:rFonts w:ascii="Helvetica" w:hAnsi="Helvetica" w:cs="Helvetica"/>
          <w:color w:val="1D2228"/>
          <w:shd w:val="clear" w:color="auto" w:fill="FFFFFF"/>
        </w:rPr>
        <w:t xml:space="preserve"> from the Esopus Creek to the dividing weir. Our B&amp;B is housed in a barn built by the Eckert Brothers in 1820. The </w:t>
      </w:r>
      <w:proofErr w:type="spellStart"/>
      <w:r w:rsidRPr="0067275A">
        <w:rPr>
          <w:rFonts w:ascii="Helvetica" w:hAnsi="Helvetica" w:cs="Helvetica"/>
          <w:color w:val="1D2228"/>
          <w:shd w:val="clear" w:color="auto" w:fill="FFFFFF"/>
        </w:rPr>
        <w:t>Eckerts</w:t>
      </w:r>
      <w:proofErr w:type="spellEnd"/>
      <w:r w:rsidRPr="0067275A">
        <w:rPr>
          <w:rFonts w:ascii="Helvetica" w:hAnsi="Helvetica" w:cs="Helvetica"/>
          <w:color w:val="1D2228"/>
          <w:shd w:val="clear" w:color="auto" w:fill="FFFFFF"/>
        </w:rPr>
        <w:t xml:space="preserve"> built 2 barns, this one survived, the other one was destroyed for the building of the Ashokan Reservoir. </w:t>
      </w:r>
      <w:r w:rsidR="00EB14E4" w:rsidRPr="0067275A">
        <w:rPr>
          <w:rFonts w:ascii="Helvetica" w:hAnsi="Helvetica" w:cs="Helvetica"/>
          <w:color w:val="1D2228"/>
          <w:shd w:val="clear" w:color="auto" w:fill="FFFFFF"/>
        </w:rPr>
        <w:t>We have a fishing boat on the Ashokan Reservoir in West Shokan as do hundreds of other residents</w:t>
      </w:r>
      <w:r w:rsidR="00031E31">
        <w:rPr>
          <w:rFonts w:ascii="Helvetica" w:hAnsi="Helvetica" w:cs="Helvetica"/>
          <w:color w:val="1D2228"/>
          <w:shd w:val="clear" w:color="auto" w:fill="FFFFFF"/>
        </w:rPr>
        <w:t xml:space="preserve"> who frequently and safely use the Reservoir for fishing. </w:t>
      </w:r>
      <w:r w:rsidR="00BD599E" w:rsidRPr="0067275A">
        <w:rPr>
          <w:rFonts w:ascii="Helvetica" w:hAnsi="Helvetica" w:cs="Helvetica"/>
          <w:color w:val="1D2228"/>
          <w:shd w:val="clear" w:color="auto" w:fill="FFFFFF"/>
        </w:rPr>
        <w:t>Th</w:t>
      </w:r>
      <w:r w:rsidR="00565A2C" w:rsidRPr="0067275A">
        <w:rPr>
          <w:rFonts w:ascii="Helvetica" w:hAnsi="Helvetica" w:cs="Helvetica"/>
          <w:color w:val="1D2228"/>
          <w:shd w:val="clear" w:color="auto" w:fill="FFFFFF"/>
        </w:rPr>
        <w:t xml:space="preserve">e </w:t>
      </w:r>
      <w:r w:rsidR="00BD599E" w:rsidRPr="0067275A">
        <w:rPr>
          <w:rFonts w:ascii="Helvetica" w:hAnsi="Helvetica" w:cs="Helvetica"/>
          <w:color w:val="1D2228"/>
          <w:shd w:val="clear" w:color="auto" w:fill="FFFFFF"/>
        </w:rPr>
        <w:t xml:space="preserve">proposed infrastructure development </w:t>
      </w:r>
      <w:r w:rsidR="00565A2C" w:rsidRPr="0067275A">
        <w:rPr>
          <w:rFonts w:ascii="Helvetica" w:hAnsi="Helvetica" w:cs="Helvetica"/>
          <w:color w:val="1D2228"/>
          <w:shd w:val="clear" w:color="auto" w:fill="FFFFFF"/>
        </w:rPr>
        <w:t xml:space="preserve">and </w:t>
      </w:r>
      <w:r w:rsidR="00BD599E" w:rsidRPr="0067275A">
        <w:rPr>
          <w:rFonts w:ascii="Helvetica" w:hAnsi="Helvetica" w:cs="Helvetica"/>
          <w:color w:val="1D2228"/>
          <w:shd w:val="clear" w:color="auto" w:fill="FFFFFF"/>
        </w:rPr>
        <w:t>power lines will be visible and impact</w:t>
      </w:r>
      <w:r w:rsidR="00EB14E4" w:rsidRPr="0067275A">
        <w:rPr>
          <w:rFonts w:ascii="Helvetica" w:hAnsi="Helvetica" w:cs="Helvetica"/>
          <w:color w:val="1D2228"/>
          <w:shd w:val="clear" w:color="auto" w:fill="FFFFFF"/>
        </w:rPr>
        <w:t xml:space="preserve"> and harm </w:t>
      </w:r>
      <w:r w:rsidR="00565A2C" w:rsidRPr="0067275A">
        <w:rPr>
          <w:rFonts w:ascii="Helvetica" w:hAnsi="Helvetica" w:cs="Helvetica"/>
          <w:color w:val="1D2228"/>
          <w:shd w:val="clear" w:color="auto" w:fill="FFFFFF"/>
        </w:rPr>
        <w:t xml:space="preserve">not only </w:t>
      </w:r>
      <w:r w:rsidR="00BD599E" w:rsidRPr="0067275A">
        <w:rPr>
          <w:rFonts w:ascii="Helvetica" w:hAnsi="Helvetica" w:cs="Helvetica"/>
          <w:color w:val="1D2228"/>
          <w:shd w:val="clear" w:color="auto" w:fill="FFFFFF"/>
        </w:rPr>
        <w:t>our business</w:t>
      </w:r>
      <w:r w:rsidR="00565A2C" w:rsidRPr="0067275A">
        <w:rPr>
          <w:rFonts w:ascii="Helvetica" w:hAnsi="Helvetica" w:cs="Helvetica"/>
          <w:color w:val="1D2228"/>
          <w:shd w:val="clear" w:color="auto" w:fill="FFFFFF"/>
        </w:rPr>
        <w:t xml:space="preserve"> and community, but </w:t>
      </w:r>
      <w:r w:rsidR="00BD599E" w:rsidRPr="0067275A">
        <w:rPr>
          <w:rFonts w:ascii="Helvetica" w:hAnsi="Helvetica" w:cs="Helvetica"/>
          <w:color w:val="1D2228"/>
          <w:shd w:val="clear" w:color="auto" w:fill="FFFFFF"/>
        </w:rPr>
        <w:t xml:space="preserve">all visitors to the new Ashokan Rail Trail (ART) which runs </w:t>
      </w:r>
      <w:r w:rsidR="00565A2C" w:rsidRPr="0067275A">
        <w:rPr>
          <w:rFonts w:ascii="Helvetica" w:hAnsi="Helvetica" w:cs="Helvetica"/>
          <w:color w:val="1D2228"/>
          <w:shd w:val="clear" w:color="auto" w:fill="FFFFFF"/>
        </w:rPr>
        <w:t xml:space="preserve">directly </w:t>
      </w:r>
      <w:r w:rsidR="00BD599E" w:rsidRPr="0067275A">
        <w:rPr>
          <w:rFonts w:ascii="Helvetica" w:hAnsi="Helvetica" w:cs="Helvetica"/>
          <w:color w:val="1D2228"/>
          <w:shd w:val="clear" w:color="auto" w:fill="FFFFFF"/>
        </w:rPr>
        <w:t xml:space="preserve">along the </w:t>
      </w:r>
      <w:r w:rsidR="00031E31">
        <w:rPr>
          <w:rFonts w:ascii="Helvetica" w:hAnsi="Helvetica" w:cs="Helvetica"/>
          <w:color w:val="1D2228"/>
          <w:shd w:val="clear" w:color="auto" w:fill="FFFFFF"/>
        </w:rPr>
        <w:t>n</w:t>
      </w:r>
      <w:r w:rsidR="00BD599E" w:rsidRPr="0067275A">
        <w:rPr>
          <w:rFonts w:ascii="Helvetica" w:hAnsi="Helvetica" w:cs="Helvetica"/>
          <w:color w:val="1D2228"/>
          <w:shd w:val="clear" w:color="auto" w:fill="FFFFFF"/>
        </w:rPr>
        <w:t xml:space="preserve">orth </w:t>
      </w:r>
      <w:r w:rsidR="00031E31">
        <w:rPr>
          <w:rFonts w:ascii="Helvetica" w:hAnsi="Helvetica" w:cs="Helvetica"/>
          <w:color w:val="1D2228"/>
          <w:shd w:val="clear" w:color="auto" w:fill="FFFFFF"/>
        </w:rPr>
        <w:t>e</w:t>
      </w:r>
      <w:r w:rsidR="00BD599E" w:rsidRPr="0067275A">
        <w:rPr>
          <w:rFonts w:ascii="Helvetica" w:hAnsi="Helvetica" w:cs="Helvetica"/>
          <w:color w:val="1D2228"/>
          <w:shd w:val="clear" w:color="auto" w:fill="FFFFFF"/>
        </w:rPr>
        <w:t xml:space="preserve">astern shore of the Ashokan Reservoir. There were over 200,000 visitors to the ART in 2020.         </w:t>
      </w:r>
    </w:p>
    <w:p w14:paraId="5FAEAA6A" w14:textId="37D2A1E6" w:rsidR="00565A2C" w:rsidRPr="0067275A" w:rsidRDefault="005A498A" w:rsidP="00565A2C">
      <w:pPr>
        <w:shd w:val="clear" w:color="auto" w:fill="FFFFFF"/>
        <w:rPr>
          <w:rFonts w:ascii="Helvetica" w:eastAsia="Times New Roman" w:hAnsi="Helvetica" w:cs="Helvetica"/>
          <w:color w:val="26282A"/>
        </w:rPr>
      </w:pPr>
      <w:r w:rsidRPr="0067275A">
        <w:rPr>
          <w:rFonts w:ascii="Helvetica" w:hAnsi="Helvetica" w:cs="Helvetica"/>
          <w:color w:val="1D2228"/>
          <w:shd w:val="clear" w:color="auto" w:fill="FFFFFF"/>
        </w:rPr>
        <w:t xml:space="preserve">I understand that </w:t>
      </w:r>
      <w:r w:rsidRPr="0067275A">
        <w:rPr>
          <w:rFonts w:ascii="Helvetica" w:eastAsia="Times New Roman" w:hAnsi="Helvetica" w:cs="Helvetica"/>
          <w:color w:val="26282A"/>
        </w:rPr>
        <w:t>FERC</w:t>
      </w:r>
      <w:r w:rsidRPr="0067275A">
        <w:rPr>
          <w:rFonts w:ascii="Helvetica" w:eastAsia="Times New Roman" w:hAnsi="Helvetica" w:cs="Helvetica"/>
          <w:color w:val="26282A"/>
        </w:rPr>
        <w:t xml:space="preserve"> </w:t>
      </w:r>
      <w:r w:rsidRPr="0067275A">
        <w:rPr>
          <w:rFonts w:ascii="Helvetica" w:eastAsia="Times New Roman" w:hAnsi="Helvetica" w:cs="Helvetica"/>
          <w:color w:val="26282A"/>
        </w:rPr>
        <w:t>does</w:t>
      </w:r>
      <w:r w:rsidR="00AE02AB" w:rsidRPr="0067275A">
        <w:rPr>
          <w:rFonts w:ascii="Helvetica" w:eastAsia="Times New Roman" w:hAnsi="Helvetica" w:cs="Helvetica"/>
          <w:color w:val="26282A"/>
        </w:rPr>
        <w:t xml:space="preserve"> </w:t>
      </w:r>
      <w:r w:rsidRPr="0067275A">
        <w:rPr>
          <w:rFonts w:ascii="Helvetica" w:eastAsia="Times New Roman" w:hAnsi="Helvetica" w:cs="Helvetica"/>
          <w:color w:val="26282A"/>
        </w:rPr>
        <w:t>n</w:t>
      </w:r>
      <w:r w:rsidR="00AE02AB" w:rsidRPr="0067275A">
        <w:rPr>
          <w:rFonts w:ascii="Helvetica" w:eastAsia="Times New Roman" w:hAnsi="Helvetica" w:cs="Helvetica"/>
          <w:color w:val="26282A"/>
        </w:rPr>
        <w:t>o</w:t>
      </w:r>
      <w:r w:rsidRPr="0067275A">
        <w:rPr>
          <w:rFonts w:ascii="Helvetica" w:eastAsia="Times New Roman" w:hAnsi="Helvetica" w:cs="Helvetica"/>
          <w:color w:val="26282A"/>
        </w:rPr>
        <w:t>t</w:t>
      </w:r>
      <w:r w:rsidRPr="0067275A">
        <w:rPr>
          <w:rFonts w:ascii="Helvetica" w:eastAsia="Times New Roman" w:hAnsi="Helvetica" w:cs="Helvetica"/>
          <w:color w:val="26282A"/>
        </w:rPr>
        <w:t xml:space="preserve"> normally deny a preliminary permit, but th</w:t>
      </w:r>
      <w:r w:rsidR="00BD599E" w:rsidRPr="0067275A">
        <w:rPr>
          <w:rFonts w:ascii="Helvetica" w:eastAsia="Times New Roman" w:hAnsi="Helvetica" w:cs="Helvetica"/>
          <w:color w:val="26282A"/>
        </w:rPr>
        <w:t xml:space="preserve">is </w:t>
      </w:r>
      <w:r w:rsidRPr="0067275A">
        <w:rPr>
          <w:rFonts w:ascii="Helvetica" w:eastAsia="Times New Roman" w:hAnsi="Helvetica" w:cs="Helvetica"/>
          <w:color w:val="26282A"/>
        </w:rPr>
        <w:t>applicant has not</w:t>
      </w:r>
      <w:r w:rsidR="00BD599E" w:rsidRPr="0067275A">
        <w:rPr>
          <w:rFonts w:ascii="Helvetica" w:eastAsia="Times New Roman" w:hAnsi="Helvetica" w:cs="Helvetica"/>
          <w:color w:val="26282A"/>
        </w:rPr>
        <w:t xml:space="preserve"> met a </w:t>
      </w:r>
      <w:r w:rsidRPr="0067275A">
        <w:rPr>
          <w:rFonts w:ascii="Helvetica" w:eastAsia="Times New Roman" w:hAnsi="Helvetica" w:cs="Helvetica"/>
          <w:color w:val="26282A"/>
        </w:rPr>
        <w:t xml:space="preserve">minimum standard to </w:t>
      </w:r>
      <w:r w:rsidR="00BD599E" w:rsidRPr="0067275A">
        <w:rPr>
          <w:rFonts w:ascii="Helvetica" w:eastAsia="Times New Roman" w:hAnsi="Helvetica" w:cs="Helvetica"/>
          <w:color w:val="26282A"/>
        </w:rPr>
        <w:t xml:space="preserve">achieve </w:t>
      </w:r>
      <w:r w:rsidRPr="0067275A">
        <w:rPr>
          <w:rFonts w:ascii="Helvetica" w:eastAsia="Times New Roman" w:hAnsi="Helvetica" w:cs="Helvetica"/>
          <w:color w:val="26282A"/>
        </w:rPr>
        <w:t>legal</w:t>
      </w:r>
      <w:r w:rsidR="009E3CE6" w:rsidRPr="0067275A">
        <w:rPr>
          <w:rFonts w:ascii="Helvetica" w:eastAsia="Times New Roman" w:hAnsi="Helvetica" w:cs="Helvetica"/>
          <w:color w:val="26282A"/>
        </w:rPr>
        <w:t xml:space="preserve"> and regulatory a</w:t>
      </w:r>
      <w:r w:rsidR="00BD599E" w:rsidRPr="0067275A">
        <w:rPr>
          <w:rFonts w:ascii="Helvetica" w:eastAsia="Times New Roman" w:hAnsi="Helvetica" w:cs="Helvetica"/>
          <w:color w:val="26282A"/>
        </w:rPr>
        <w:t>pproval</w:t>
      </w:r>
      <w:r w:rsidR="009E3CE6" w:rsidRPr="0067275A">
        <w:rPr>
          <w:rFonts w:ascii="Helvetica" w:eastAsia="Times New Roman" w:hAnsi="Helvetica" w:cs="Helvetica"/>
          <w:color w:val="26282A"/>
        </w:rPr>
        <w:t xml:space="preserve">s, </w:t>
      </w:r>
      <w:r w:rsidR="00AE02AB" w:rsidRPr="0067275A">
        <w:rPr>
          <w:rFonts w:ascii="Helvetica" w:eastAsia="Times New Roman" w:hAnsi="Helvetica" w:cs="Helvetica"/>
          <w:color w:val="26282A"/>
        </w:rPr>
        <w:t xml:space="preserve">nor to </w:t>
      </w:r>
      <w:r w:rsidR="009E3CE6" w:rsidRPr="0067275A">
        <w:rPr>
          <w:rFonts w:ascii="Helvetica" w:eastAsia="Times New Roman" w:hAnsi="Helvetica" w:cs="Helvetica"/>
          <w:color w:val="26282A"/>
        </w:rPr>
        <w:t>deal with environmental issues</w:t>
      </w:r>
      <w:r w:rsidR="00565A2C" w:rsidRPr="0067275A">
        <w:rPr>
          <w:rFonts w:ascii="Helvetica" w:eastAsia="Times New Roman" w:hAnsi="Helvetica" w:cs="Helvetica"/>
          <w:color w:val="26282A"/>
        </w:rPr>
        <w:t xml:space="preserve"> </w:t>
      </w:r>
      <w:r w:rsidR="009E3CE6" w:rsidRPr="0067275A">
        <w:rPr>
          <w:rFonts w:ascii="Helvetica" w:eastAsia="Times New Roman" w:hAnsi="Helvetica" w:cs="Helvetica"/>
          <w:color w:val="26282A"/>
        </w:rPr>
        <w:t>the</w:t>
      </w:r>
      <w:r w:rsidR="00031E31">
        <w:rPr>
          <w:rFonts w:ascii="Helvetica" w:eastAsia="Times New Roman" w:hAnsi="Helvetica" w:cs="Helvetica"/>
          <w:color w:val="26282A"/>
        </w:rPr>
        <w:t>ir</w:t>
      </w:r>
      <w:r w:rsidR="009E3CE6" w:rsidRPr="0067275A">
        <w:rPr>
          <w:rFonts w:ascii="Helvetica" w:eastAsia="Times New Roman" w:hAnsi="Helvetica" w:cs="Helvetica"/>
          <w:color w:val="26282A"/>
        </w:rPr>
        <w:t xml:space="preserve"> proposal will create, nor</w:t>
      </w:r>
      <w:r w:rsidR="00EB14E4" w:rsidRPr="0067275A">
        <w:rPr>
          <w:rFonts w:ascii="Helvetica" w:eastAsia="Times New Roman" w:hAnsi="Helvetica" w:cs="Helvetica"/>
          <w:color w:val="26282A"/>
        </w:rPr>
        <w:t xml:space="preserve"> have they </w:t>
      </w:r>
      <w:r w:rsidR="009E3CE6" w:rsidRPr="0067275A">
        <w:rPr>
          <w:rFonts w:ascii="Helvetica" w:eastAsia="Times New Roman" w:hAnsi="Helvetica" w:cs="Helvetica"/>
          <w:color w:val="26282A"/>
        </w:rPr>
        <w:t xml:space="preserve">presented a design that is realistic nor that meets modern </w:t>
      </w:r>
      <w:r w:rsidR="00AE02AB" w:rsidRPr="0067275A">
        <w:rPr>
          <w:rFonts w:ascii="Helvetica" w:eastAsia="Times New Roman" w:hAnsi="Helvetica" w:cs="Helvetica"/>
          <w:color w:val="26282A"/>
        </w:rPr>
        <w:t xml:space="preserve">design </w:t>
      </w:r>
      <w:r w:rsidR="009E3CE6" w:rsidRPr="0067275A">
        <w:rPr>
          <w:rFonts w:ascii="Helvetica" w:eastAsia="Times New Roman" w:hAnsi="Helvetica" w:cs="Helvetica"/>
          <w:color w:val="26282A"/>
        </w:rPr>
        <w:t xml:space="preserve">best practices for a closed loop </w:t>
      </w:r>
      <w:r w:rsidR="00565A2C" w:rsidRPr="0067275A">
        <w:rPr>
          <w:rFonts w:ascii="Helvetica" w:eastAsia="Times New Roman" w:hAnsi="Helvetica" w:cs="Helvetica"/>
          <w:color w:val="26282A"/>
        </w:rPr>
        <w:t xml:space="preserve">pump storage </w:t>
      </w:r>
      <w:r w:rsidR="009E3CE6" w:rsidRPr="0067275A">
        <w:rPr>
          <w:rFonts w:ascii="Helvetica" w:eastAsia="Times New Roman" w:hAnsi="Helvetica" w:cs="Helvetica"/>
          <w:color w:val="26282A"/>
        </w:rPr>
        <w:t xml:space="preserve">system. I also understand that the </w:t>
      </w:r>
      <w:r w:rsidR="00C274B9" w:rsidRPr="0067275A">
        <w:rPr>
          <w:rFonts w:ascii="Helvetica" w:eastAsia="Times New Roman" w:hAnsi="Helvetica" w:cs="Helvetica"/>
          <w:color w:val="26282A"/>
        </w:rPr>
        <w:t xml:space="preserve">impact </w:t>
      </w:r>
      <w:r w:rsidR="009E3CE6" w:rsidRPr="0067275A">
        <w:rPr>
          <w:rFonts w:ascii="Helvetica" w:eastAsia="Times New Roman" w:hAnsi="Helvetica" w:cs="Helvetica"/>
          <w:color w:val="26282A"/>
        </w:rPr>
        <w:t>to my</w:t>
      </w:r>
      <w:r w:rsidR="00565A2C" w:rsidRPr="0067275A">
        <w:rPr>
          <w:rFonts w:ascii="Helvetica" w:eastAsia="Times New Roman" w:hAnsi="Helvetica" w:cs="Helvetica"/>
          <w:color w:val="26282A"/>
        </w:rPr>
        <w:t xml:space="preserve"> property value, to my </w:t>
      </w:r>
      <w:r w:rsidR="009E3CE6" w:rsidRPr="0067275A">
        <w:rPr>
          <w:rFonts w:ascii="Helvetica" w:eastAsia="Times New Roman" w:hAnsi="Helvetica" w:cs="Helvetica"/>
          <w:color w:val="26282A"/>
        </w:rPr>
        <w:t>personal quality of life and experiences</w:t>
      </w:r>
      <w:r w:rsidR="00C274B9" w:rsidRPr="0067275A">
        <w:rPr>
          <w:rFonts w:ascii="Helvetica" w:eastAsia="Times New Roman" w:hAnsi="Helvetica" w:cs="Helvetica"/>
          <w:color w:val="26282A"/>
        </w:rPr>
        <w:t xml:space="preserve"> or m</w:t>
      </w:r>
      <w:r w:rsidR="00EB14E4" w:rsidRPr="0067275A">
        <w:rPr>
          <w:rFonts w:ascii="Helvetica" w:eastAsia="Times New Roman" w:hAnsi="Helvetica" w:cs="Helvetica"/>
          <w:color w:val="26282A"/>
        </w:rPr>
        <w:t xml:space="preserve">y safety </w:t>
      </w:r>
      <w:r w:rsidR="005157DB" w:rsidRPr="0067275A">
        <w:rPr>
          <w:rFonts w:ascii="Helvetica" w:eastAsia="Times New Roman" w:hAnsi="Helvetica" w:cs="Helvetica"/>
          <w:color w:val="26282A"/>
        </w:rPr>
        <w:t xml:space="preserve">or the safety of the </w:t>
      </w:r>
      <w:r w:rsidR="00EB14E4" w:rsidRPr="0067275A">
        <w:rPr>
          <w:rFonts w:ascii="Helvetica" w:eastAsia="Times New Roman" w:hAnsi="Helvetica" w:cs="Helvetica"/>
          <w:color w:val="26282A"/>
        </w:rPr>
        <w:t xml:space="preserve">community, </w:t>
      </w:r>
      <w:r w:rsidR="009E3CE6" w:rsidRPr="0067275A">
        <w:rPr>
          <w:rFonts w:ascii="Helvetica" w:eastAsia="Times New Roman" w:hAnsi="Helvetica" w:cs="Helvetica"/>
          <w:color w:val="26282A"/>
        </w:rPr>
        <w:t>as well as the disruption</w:t>
      </w:r>
      <w:r w:rsidR="00C274B9" w:rsidRPr="0067275A">
        <w:rPr>
          <w:rFonts w:ascii="Helvetica" w:eastAsia="Times New Roman" w:hAnsi="Helvetica" w:cs="Helvetica"/>
          <w:color w:val="26282A"/>
        </w:rPr>
        <w:t>s</w:t>
      </w:r>
      <w:r w:rsidR="009E3CE6" w:rsidRPr="0067275A">
        <w:rPr>
          <w:rFonts w:ascii="Helvetica" w:eastAsia="Times New Roman" w:hAnsi="Helvetica" w:cs="Helvetica"/>
          <w:color w:val="26282A"/>
        </w:rPr>
        <w:t xml:space="preserve"> to my business, visitors and </w:t>
      </w:r>
      <w:r w:rsidR="00565A2C" w:rsidRPr="0067275A">
        <w:rPr>
          <w:rFonts w:ascii="Helvetica" w:eastAsia="Times New Roman" w:hAnsi="Helvetica" w:cs="Helvetica"/>
          <w:color w:val="26282A"/>
        </w:rPr>
        <w:t xml:space="preserve">the </w:t>
      </w:r>
      <w:r w:rsidR="009E3CE6" w:rsidRPr="0067275A">
        <w:rPr>
          <w:rFonts w:ascii="Helvetica" w:eastAsia="Times New Roman" w:hAnsi="Helvetica" w:cs="Helvetica"/>
          <w:color w:val="26282A"/>
        </w:rPr>
        <w:t>community</w:t>
      </w:r>
      <w:r w:rsidR="00565A2C" w:rsidRPr="0067275A">
        <w:rPr>
          <w:rFonts w:ascii="Helvetica" w:eastAsia="Times New Roman" w:hAnsi="Helvetica" w:cs="Helvetica"/>
          <w:color w:val="26282A"/>
        </w:rPr>
        <w:t xml:space="preserve"> that has been disrupted for over 100 years by the building and operations of the current Ashokan Reservoir</w:t>
      </w:r>
      <w:r w:rsidR="00C274B9" w:rsidRPr="0067275A">
        <w:rPr>
          <w:rFonts w:ascii="Helvetica" w:eastAsia="Times New Roman" w:hAnsi="Helvetica" w:cs="Helvetica"/>
          <w:color w:val="26282A"/>
        </w:rPr>
        <w:t>,</w:t>
      </w:r>
      <w:r w:rsidR="00565A2C" w:rsidRPr="0067275A">
        <w:rPr>
          <w:rFonts w:ascii="Helvetica" w:eastAsia="Times New Roman" w:hAnsi="Helvetica" w:cs="Helvetica"/>
          <w:color w:val="26282A"/>
        </w:rPr>
        <w:t xml:space="preserve"> does not warrant stopping this proposal</w:t>
      </w:r>
      <w:r w:rsidR="00AE02AB" w:rsidRPr="0067275A">
        <w:rPr>
          <w:rFonts w:ascii="Helvetica" w:eastAsia="Times New Roman" w:hAnsi="Helvetica" w:cs="Helvetica"/>
          <w:color w:val="26282A"/>
        </w:rPr>
        <w:t xml:space="preserve"> at this phase</w:t>
      </w:r>
      <w:r w:rsidR="00031E31">
        <w:rPr>
          <w:rFonts w:ascii="Helvetica" w:eastAsia="Times New Roman" w:hAnsi="Helvetica" w:cs="Helvetica"/>
          <w:color w:val="26282A"/>
        </w:rPr>
        <w:t xml:space="preserve"> but I appreciate your consideration of these issues. </w:t>
      </w:r>
      <w:r w:rsidR="00AE02AB" w:rsidRPr="0067275A">
        <w:rPr>
          <w:rFonts w:ascii="Helvetica" w:eastAsia="Times New Roman" w:hAnsi="Helvetica" w:cs="Helvetica"/>
          <w:color w:val="26282A"/>
        </w:rPr>
        <w:t xml:space="preserve"> </w:t>
      </w:r>
      <w:r w:rsidR="000A29D5" w:rsidRPr="0067275A">
        <w:rPr>
          <w:rFonts w:ascii="Helvetica" w:eastAsia="Times New Roman" w:hAnsi="Helvetica" w:cs="Helvetica"/>
          <w:color w:val="26282A"/>
        </w:rPr>
        <w:br/>
      </w:r>
      <w:r w:rsidR="000A29D5" w:rsidRPr="0067275A">
        <w:rPr>
          <w:rFonts w:ascii="Helvetica" w:eastAsia="Times New Roman" w:hAnsi="Helvetica" w:cs="Helvetica"/>
          <w:color w:val="26282A"/>
        </w:rPr>
        <w:br/>
        <w:t xml:space="preserve">In addition to being a resident of this community for over 40 years, I am also a board member of </w:t>
      </w:r>
      <w:r w:rsidR="00AE02AB" w:rsidRPr="0067275A">
        <w:rPr>
          <w:rFonts w:ascii="Helvetica" w:eastAsia="Times New Roman" w:hAnsi="Helvetica" w:cs="Helvetica"/>
          <w:color w:val="26282A"/>
        </w:rPr>
        <w:t>the Ashokan-</w:t>
      </w:r>
      <w:proofErr w:type="spellStart"/>
      <w:r w:rsidR="00AE02AB" w:rsidRPr="0067275A">
        <w:rPr>
          <w:rFonts w:ascii="Helvetica" w:eastAsia="Times New Roman" w:hAnsi="Helvetica" w:cs="Helvetica"/>
          <w:color w:val="26282A"/>
        </w:rPr>
        <w:t>Pepacton</w:t>
      </w:r>
      <w:proofErr w:type="spellEnd"/>
      <w:r w:rsidR="00AE02AB" w:rsidRPr="0067275A">
        <w:rPr>
          <w:rFonts w:ascii="Helvetica" w:eastAsia="Times New Roman" w:hAnsi="Helvetica" w:cs="Helvetica"/>
          <w:color w:val="26282A"/>
        </w:rPr>
        <w:t xml:space="preserve"> Watershed Chapter of </w:t>
      </w:r>
      <w:r w:rsidR="000A29D5" w:rsidRPr="0067275A">
        <w:rPr>
          <w:rFonts w:ascii="Helvetica" w:eastAsia="Times New Roman" w:hAnsi="Helvetica" w:cs="Helvetica"/>
          <w:color w:val="26282A"/>
        </w:rPr>
        <w:t>Trout Unlimited</w:t>
      </w:r>
      <w:r w:rsidR="00AE02AB" w:rsidRPr="0067275A">
        <w:rPr>
          <w:rFonts w:ascii="Helvetica" w:eastAsia="Times New Roman" w:hAnsi="Helvetica" w:cs="Helvetica"/>
          <w:color w:val="26282A"/>
        </w:rPr>
        <w:t xml:space="preserve">, an </w:t>
      </w:r>
      <w:r w:rsidR="000A29D5" w:rsidRPr="0067275A">
        <w:rPr>
          <w:rFonts w:ascii="Helvetica" w:eastAsia="Times New Roman" w:hAnsi="Helvetica" w:cs="Helvetica"/>
          <w:color w:val="26282A"/>
        </w:rPr>
        <w:t>Intervenor in this process</w:t>
      </w:r>
      <w:r w:rsidR="00AE02AB" w:rsidRPr="0067275A">
        <w:rPr>
          <w:rFonts w:ascii="Helvetica" w:eastAsia="Times New Roman" w:hAnsi="Helvetica" w:cs="Helvetica"/>
          <w:color w:val="26282A"/>
        </w:rPr>
        <w:t xml:space="preserve"> </w:t>
      </w:r>
      <w:r w:rsidR="006E0CF1">
        <w:rPr>
          <w:rFonts w:ascii="Helvetica" w:eastAsia="Times New Roman" w:hAnsi="Helvetica" w:cs="Helvetica"/>
          <w:color w:val="26282A"/>
        </w:rPr>
        <w:t xml:space="preserve">along </w:t>
      </w:r>
      <w:r w:rsidR="00AE02AB" w:rsidRPr="0067275A">
        <w:rPr>
          <w:rFonts w:ascii="Helvetica" w:eastAsia="Times New Roman" w:hAnsi="Helvetica" w:cs="Helvetica"/>
          <w:color w:val="26282A"/>
        </w:rPr>
        <w:t xml:space="preserve">with the NY State Council of Trout Unlimited (TU). TU is committed to conserving, protecting, and restoring cold water fisheries and their ecosystems. </w:t>
      </w:r>
      <w:r w:rsidR="000A29D5" w:rsidRPr="0067275A">
        <w:rPr>
          <w:rFonts w:ascii="Helvetica" w:eastAsia="Times New Roman" w:hAnsi="Helvetica" w:cs="Helvetica"/>
          <w:color w:val="26282A"/>
        </w:rPr>
        <w:t xml:space="preserve">I am also </w:t>
      </w:r>
      <w:r w:rsidR="006E0CF1">
        <w:rPr>
          <w:rFonts w:ascii="Helvetica" w:eastAsia="Times New Roman" w:hAnsi="Helvetica" w:cs="Helvetica"/>
          <w:color w:val="26282A"/>
        </w:rPr>
        <w:t xml:space="preserve">an </w:t>
      </w:r>
      <w:r w:rsidR="000A29D5" w:rsidRPr="0067275A">
        <w:rPr>
          <w:rFonts w:ascii="Helvetica" w:eastAsia="Times New Roman" w:hAnsi="Helvetica" w:cs="Helvetica"/>
          <w:color w:val="26282A"/>
        </w:rPr>
        <w:t>Executive Committee</w:t>
      </w:r>
      <w:r w:rsidR="006E0CF1">
        <w:rPr>
          <w:rFonts w:ascii="Helvetica" w:eastAsia="Times New Roman" w:hAnsi="Helvetica" w:cs="Helvetica"/>
          <w:color w:val="26282A"/>
        </w:rPr>
        <w:t xml:space="preserve"> member</w:t>
      </w:r>
      <w:r w:rsidR="000A29D5" w:rsidRPr="0067275A">
        <w:rPr>
          <w:rFonts w:ascii="Helvetica" w:eastAsia="Times New Roman" w:hAnsi="Helvetica" w:cs="Helvetica"/>
          <w:color w:val="26282A"/>
        </w:rPr>
        <w:t xml:space="preserve"> of the Ashokan Watershed Stream Management Plan</w:t>
      </w:r>
      <w:r w:rsidR="00AE02AB" w:rsidRPr="0067275A">
        <w:rPr>
          <w:rFonts w:ascii="Helvetica" w:eastAsia="Times New Roman" w:hAnsi="Helvetica" w:cs="Helvetica"/>
          <w:color w:val="26282A"/>
        </w:rPr>
        <w:t xml:space="preserve"> (AWSMP) Stakeholder Council. This organization </w:t>
      </w:r>
      <w:r w:rsidR="00AE02AB" w:rsidRPr="0067275A">
        <w:rPr>
          <w:rFonts w:ascii="Helvetica" w:hAnsi="Helvetica" w:cs="Helvetica"/>
        </w:rPr>
        <w:t>deliver</w:t>
      </w:r>
      <w:r w:rsidR="00AE02AB" w:rsidRPr="0067275A">
        <w:rPr>
          <w:rFonts w:ascii="Helvetica" w:hAnsi="Helvetica" w:cs="Helvetica"/>
        </w:rPr>
        <w:t>s</w:t>
      </w:r>
      <w:r w:rsidR="00AE02AB" w:rsidRPr="0067275A">
        <w:rPr>
          <w:rFonts w:ascii="Helvetica" w:hAnsi="Helvetica" w:cs="Helvetica"/>
        </w:rPr>
        <w:t xml:space="preserve"> stream management program</w:t>
      </w:r>
      <w:r w:rsidR="006E0CF1">
        <w:rPr>
          <w:rFonts w:ascii="Helvetica" w:hAnsi="Helvetica" w:cs="Helvetica"/>
        </w:rPr>
        <w:t>s</w:t>
      </w:r>
      <w:r w:rsidR="00AE02AB" w:rsidRPr="0067275A">
        <w:rPr>
          <w:rFonts w:ascii="Helvetica" w:hAnsi="Helvetica" w:cs="Helvetica"/>
        </w:rPr>
        <w:t xml:space="preserve"> in the Ashokan Reservoir watershed</w:t>
      </w:r>
      <w:r w:rsidR="00AE02AB" w:rsidRPr="0067275A">
        <w:rPr>
          <w:rFonts w:ascii="Helvetica" w:hAnsi="Helvetica" w:cs="Helvetica"/>
        </w:rPr>
        <w:t xml:space="preserve"> in accordance with the Watershed Memorandum of Agreement and the Filtration Avoidance Determination for the NYC Water Supply. </w:t>
      </w:r>
      <w:r w:rsidR="000A29D5" w:rsidRPr="0067275A">
        <w:rPr>
          <w:rFonts w:ascii="Helvetica" w:eastAsia="Times New Roman" w:hAnsi="Helvetica" w:cs="Helvetica"/>
          <w:color w:val="26282A"/>
        </w:rPr>
        <w:t>These activities and experiences inform my understanding of the environmental and regulatory issues this project proposal presents</w:t>
      </w:r>
      <w:r w:rsidR="00AE02AB" w:rsidRPr="0067275A">
        <w:rPr>
          <w:rFonts w:ascii="Helvetica" w:eastAsia="Times New Roman" w:hAnsi="Helvetica" w:cs="Helvetica"/>
          <w:color w:val="26282A"/>
        </w:rPr>
        <w:t xml:space="preserve"> and therefore I offer </w:t>
      </w:r>
      <w:r w:rsidR="0094699D">
        <w:rPr>
          <w:rFonts w:ascii="Helvetica" w:eastAsia="Times New Roman" w:hAnsi="Helvetica" w:cs="Helvetica"/>
          <w:color w:val="26282A"/>
        </w:rPr>
        <w:t xml:space="preserve">my </w:t>
      </w:r>
      <w:r w:rsidR="0094699D" w:rsidRPr="0067275A">
        <w:rPr>
          <w:rFonts w:ascii="Helvetica" w:eastAsia="Times New Roman" w:hAnsi="Helvetica" w:cs="Helvetica"/>
          <w:color w:val="26282A"/>
        </w:rPr>
        <w:t>comments.</w:t>
      </w:r>
      <w:r w:rsidR="00AE02AB" w:rsidRPr="0067275A">
        <w:rPr>
          <w:rFonts w:ascii="Helvetica" w:eastAsia="Times New Roman" w:hAnsi="Helvetica" w:cs="Helvetica"/>
          <w:color w:val="26282A"/>
        </w:rPr>
        <w:t xml:space="preserve"> </w:t>
      </w:r>
      <w:r w:rsidR="000A29D5" w:rsidRPr="0067275A">
        <w:rPr>
          <w:rFonts w:ascii="Helvetica" w:eastAsia="Times New Roman" w:hAnsi="Helvetica" w:cs="Helvetica"/>
          <w:color w:val="26282A"/>
        </w:rPr>
        <w:t xml:space="preserve"> </w:t>
      </w:r>
    </w:p>
    <w:p w14:paraId="6B481ABE" w14:textId="6838A0C6" w:rsidR="00565A2C" w:rsidRPr="0067275A" w:rsidRDefault="00565A2C" w:rsidP="00C274B9">
      <w:pPr>
        <w:rPr>
          <w:rFonts w:ascii="Helvetica" w:eastAsia="Times New Roman" w:hAnsi="Helvetica" w:cs="Helvetica"/>
          <w:color w:val="26282A"/>
        </w:rPr>
      </w:pPr>
      <w:r w:rsidRPr="0067275A">
        <w:rPr>
          <w:rFonts w:ascii="Helvetica" w:eastAsia="Times New Roman" w:hAnsi="Helvetica" w:cs="Helvetica"/>
          <w:color w:val="26282A"/>
        </w:rPr>
        <w:t>A l</w:t>
      </w:r>
      <w:r w:rsidR="000A29D5" w:rsidRPr="0067275A">
        <w:rPr>
          <w:rFonts w:ascii="Helvetica" w:eastAsia="Times New Roman" w:hAnsi="Helvetica" w:cs="Helvetica"/>
          <w:color w:val="26282A"/>
        </w:rPr>
        <w:t xml:space="preserve">egal review </w:t>
      </w:r>
      <w:r w:rsidRPr="0067275A">
        <w:rPr>
          <w:rFonts w:ascii="Helvetica" w:eastAsia="Times New Roman" w:hAnsi="Helvetica" w:cs="Helvetica"/>
          <w:color w:val="26282A"/>
        </w:rPr>
        <w:t>of this proposal</w:t>
      </w:r>
      <w:r w:rsidR="00C274B9" w:rsidRPr="0067275A">
        <w:rPr>
          <w:rFonts w:ascii="Helvetica" w:eastAsia="Times New Roman" w:hAnsi="Helvetica" w:cs="Helvetica"/>
          <w:color w:val="26282A"/>
        </w:rPr>
        <w:t>,</w:t>
      </w:r>
      <w:r w:rsidRPr="0067275A">
        <w:rPr>
          <w:rFonts w:ascii="Helvetica" w:eastAsia="Times New Roman" w:hAnsi="Helvetica" w:cs="Helvetica"/>
          <w:color w:val="26282A"/>
        </w:rPr>
        <w:t xml:space="preserve"> </w:t>
      </w:r>
      <w:r w:rsidR="00031E31">
        <w:rPr>
          <w:rFonts w:ascii="Helvetica" w:eastAsia="Times New Roman" w:hAnsi="Helvetica" w:cs="Helvetica"/>
          <w:color w:val="26282A"/>
        </w:rPr>
        <w:t xml:space="preserve">a proposal </w:t>
      </w:r>
      <w:r w:rsidRPr="0067275A">
        <w:rPr>
          <w:rFonts w:ascii="Helvetica" w:eastAsia="Times New Roman" w:hAnsi="Helvetica" w:cs="Helvetica"/>
          <w:color w:val="26282A"/>
        </w:rPr>
        <w:t>that d</w:t>
      </w:r>
      <w:r w:rsidRPr="00565A2C">
        <w:rPr>
          <w:rFonts w:ascii="Helvetica" w:eastAsia="Times New Roman" w:hAnsi="Helvetica" w:cs="Helvetica"/>
          <w:color w:val="26282A"/>
        </w:rPr>
        <w:t>epend</w:t>
      </w:r>
      <w:r w:rsidR="00EB14E4" w:rsidRPr="0067275A">
        <w:rPr>
          <w:rFonts w:ascii="Helvetica" w:eastAsia="Times New Roman" w:hAnsi="Helvetica" w:cs="Helvetica"/>
          <w:color w:val="26282A"/>
        </w:rPr>
        <w:t xml:space="preserve">s </w:t>
      </w:r>
      <w:r w:rsidRPr="00565A2C">
        <w:rPr>
          <w:rFonts w:ascii="Helvetica" w:eastAsia="Times New Roman" w:hAnsi="Helvetica" w:cs="Helvetica"/>
          <w:color w:val="26282A"/>
        </w:rPr>
        <w:t>upon the taking of NYS Forest Preserve</w:t>
      </w:r>
      <w:r w:rsidRPr="0067275A">
        <w:rPr>
          <w:rFonts w:ascii="Helvetica" w:eastAsia="Times New Roman" w:hAnsi="Helvetica" w:cs="Helvetica"/>
          <w:color w:val="26282A"/>
        </w:rPr>
        <w:t xml:space="preserve"> Lands that are protected by the NYS Constitution </w:t>
      </w:r>
      <w:r w:rsidRPr="00565A2C">
        <w:rPr>
          <w:rFonts w:ascii="Helvetica" w:eastAsia="Times New Roman" w:hAnsi="Helvetica" w:cs="Helvetica"/>
          <w:color w:val="26282A"/>
        </w:rPr>
        <w:t>and</w:t>
      </w:r>
      <w:r w:rsidRPr="0067275A">
        <w:rPr>
          <w:rFonts w:ascii="Helvetica" w:eastAsia="Times New Roman" w:hAnsi="Helvetica" w:cs="Helvetica"/>
          <w:color w:val="26282A"/>
        </w:rPr>
        <w:t xml:space="preserve"> the use and taking of </w:t>
      </w:r>
      <w:r w:rsidRPr="00565A2C">
        <w:rPr>
          <w:rFonts w:ascii="Helvetica" w:eastAsia="Times New Roman" w:hAnsi="Helvetica" w:cs="Helvetica"/>
          <w:color w:val="26282A"/>
        </w:rPr>
        <w:t>NYC Watershed lands</w:t>
      </w:r>
      <w:r w:rsidRPr="0067275A">
        <w:rPr>
          <w:rFonts w:ascii="Helvetica" w:eastAsia="Times New Roman" w:hAnsi="Helvetica" w:cs="Helvetica"/>
          <w:color w:val="26282A"/>
        </w:rPr>
        <w:t xml:space="preserve"> that are also protected and regulated</w:t>
      </w:r>
      <w:r w:rsidR="00C274B9" w:rsidRPr="0067275A">
        <w:rPr>
          <w:rFonts w:ascii="Helvetica" w:eastAsia="Times New Roman" w:hAnsi="Helvetica" w:cs="Helvetica"/>
          <w:color w:val="26282A"/>
        </w:rPr>
        <w:t xml:space="preserve">, appears to present </w:t>
      </w:r>
      <w:r w:rsidRPr="00565A2C">
        <w:rPr>
          <w:rFonts w:ascii="Helvetica" w:eastAsia="Times New Roman" w:hAnsi="Helvetica" w:cs="Helvetica"/>
          <w:color w:val="26282A"/>
        </w:rPr>
        <w:t>insurmountable legal hurdle</w:t>
      </w:r>
      <w:r w:rsidR="00EB14E4" w:rsidRPr="0067275A">
        <w:rPr>
          <w:rFonts w:ascii="Helvetica" w:eastAsia="Times New Roman" w:hAnsi="Helvetica" w:cs="Helvetica"/>
          <w:color w:val="26282A"/>
        </w:rPr>
        <w:t>s</w:t>
      </w:r>
      <w:r w:rsidRPr="00565A2C">
        <w:rPr>
          <w:rFonts w:ascii="Helvetica" w:eastAsia="Times New Roman" w:hAnsi="Helvetica" w:cs="Helvetica"/>
          <w:color w:val="26282A"/>
        </w:rPr>
        <w:t>.</w:t>
      </w:r>
      <w:r w:rsidRPr="0067275A">
        <w:rPr>
          <w:rFonts w:ascii="Helvetica" w:eastAsia="Times New Roman" w:hAnsi="Helvetica" w:cs="Helvetica"/>
          <w:color w:val="26282A"/>
        </w:rPr>
        <w:t xml:space="preserve"> </w:t>
      </w:r>
      <w:r w:rsidRPr="00565A2C">
        <w:rPr>
          <w:rFonts w:ascii="Helvetica" w:eastAsia="Times New Roman" w:hAnsi="Helvetica" w:cs="Helvetica"/>
          <w:color w:val="26282A"/>
        </w:rPr>
        <w:lastRenderedPageBreak/>
        <w:t>Adding the need for DEC permitting of operations that will</w:t>
      </w:r>
      <w:r w:rsidRPr="0067275A">
        <w:rPr>
          <w:rFonts w:ascii="Helvetica" w:eastAsia="Times New Roman" w:hAnsi="Helvetica" w:cs="Helvetica"/>
          <w:color w:val="26282A"/>
        </w:rPr>
        <w:t xml:space="preserve"> disrupt the already fragile geological structures of this region</w:t>
      </w:r>
      <w:r w:rsidR="00EB14E4" w:rsidRPr="0067275A">
        <w:rPr>
          <w:rFonts w:ascii="Helvetica" w:eastAsia="Times New Roman" w:hAnsi="Helvetica" w:cs="Helvetica"/>
          <w:color w:val="26282A"/>
        </w:rPr>
        <w:t xml:space="preserve"> and the known issues with glacial clays, and thereby d</w:t>
      </w:r>
      <w:r w:rsidRPr="0067275A">
        <w:rPr>
          <w:rFonts w:ascii="Helvetica" w:eastAsia="Times New Roman" w:hAnsi="Helvetica" w:cs="Helvetica"/>
          <w:color w:val="26282A"/>
        </w:rPr>
        <w:t xml:space="preserve">isrupt and </w:t>
      </w:r>
      <w:r w:rsidRPr="00565A2C">
        <w:rPr>
          <w:rFonts w:ascii="Helvetica" w:eastAsia="Times New Roman" w:hAnsi="Helvetica" w:cs="Helvetica"/>
          <w:color w:val="26282A"/>
        </w:rPr>
        <w:t>harm</w:t>
      </w:r>
      <w:r w:rsidRPr="0067275A">
        <w:rPr>
          <w:rFonts w:ascii="Helvetica" w:eastAsia="Times New Roman" w:hAnsi="Helvetica" w:cs="Helvetica"/>
          <w:color w:val="26282A"/>
        </w:rPr>
        <w:t xml:space="preserve"> the</w:t>
      </w:r>
      <w:r w:rsidR="00EB14E4" w:rsidRPr="0067275A">
        <w:rPr>
          <w:rFonts w:ascii="Helvetica" w:eastAsia="Times New Roman" w:hAnsi="Helvetica" w:cs="Helvetica"/>
          <w:color w:val="26282A"/>
        </w:rPr>
        <w:t xml:space="preserve"> wild </w:t>
      </w:r>
      <w:r w:rsidRPr="00565A2C">
        <w:rPr>
          <w:rFonts w:ascii="Helvetica" w:eastAsia="Times New Roman" w:hAnsi="Helvetica" w:cs="Helvetica"/>
          <w:color w:val="26282A"/>
        </w:rPr>
        <w:t>fisheries and the water supply for 9 million people</w:t>
      </w:r>
      <w:r w:rsidR="00031E31">
        <w:rPr>
          <w:rFonts w:ascii="Helvetica" w:eastAsia="Times New Roman" w:hAnsi="Helvetica" w:cs="Helvetica"/>
          <w:color w:val="26282A"/>
        </w:rPr>
        <w:t xml:space="preserve"> demonstrates that </w:t>
      </w:r>
      <w:r w:rsidRPr="00565A2C">
        <w:rPr>
          <w:rFonts w:ascii="Helvetica" w:eastAsia="Times New Roman" w:hAnsi="Helvetica" w:cs="Helvetica"/>
          <w:color w:val="26282A"/>
        </w:rPr>
        <w:t>that this is a poorly conceived proposal that should not be allow</w:t>
      </w:r>
      <w:r w:rsidR="005157DB" w:rsidRPr="0067275A">
        <w:rPr>
          <w:rFonts w:ascii="Helvetica" w:eastAsia="Times New Roman" w:hAnsi="Helvetica" w:cs="Helvetica"/>
          <w:color w:val="26282A"/>
        </w:rPr>
        <w:t>ed</w:t>
      </w:r>
      <w:r w:rsidRPr="00565A2C">
        <w:rPr>
          <w:rFonts w:ascii="Helvetica" w:eastAsia="Times New Roman" w:hAnsi="Helvetica" w:cs="Helvetica"/>
          <w:color w:val="26282A"/>
        </w:rPr>
        <w:t xml:space="preserve"> to proceed</w:t>
      </w:r>
      <w:r w:rsidR="00EB14E4" w:rsidRPr="0067275A">
        <w:rPr>
          <w:rFonts w:ascii="Helvetica" w:eastAsia="Times New Roman" w:hAnsi="Helvetica" w:cs="Helvetica"/>
          <w:color w:val="26282A"/>
        </w:rPr>
        <w:t xml:space="preserve"> </w:t>
      </w:r>
      <w:r w:rsidR="00031E31">
        <w:rPr>
          <w:rFonts w:ascii="Helvetica" w:eastAsia="Times New Roman" w:hAnsi="Helvetica" w:cs="Helvetica"/>
          <w:color w:val="26282A"/>
        </w:rPr>
        <w:t xml:space="preserve">at this phase by the precedents established </w:t>
      </w:r>
      <w:r w:rsidR="00EB14E4" w:rsidRPr="0067275A">
        <w:rPr>
          <w:rFonts w:ascii="Helvetica" w:eastAsia="Times New Roman" w:hAnsi="Helvetica" w:cs="Helvetica"/>
          <w:color w:val="26282A"/>
        </w:rPr>
        <w:t xml:space="preserve">by FERC.  </w:t>
      </w:r>
      <w:r w:rsidR="005157DB" w:rsidRPr="0067275A">
        <w:rPr>
          <w:rFonts w:ascii="Helvetica" w:eastAsia="Times New Roman" w:hAnsi="Helvetica" w:cs="Helvetica"/>
          <w:color w:val="26282A"/>
        </w:rPr>
        <w:t>A review of the</w:t>
      </w:r>
      <w:r w:rsidR="00031E31">
        <w:rPr>
          <w:rFonts w:ascii="Helvetica" w:eastAsia="Times New Roman" w:hAnsi="Helvetica" w:cs="Helvetica"/>
          <w:color w:val="26282A"/>
        </w:rPr>
        <w:t xml:space="preserve"> failed </w:t>
      </w:r>
      <w:proofErr w:type="spellStart"/>
      <w:r w:rsidR="00C274B9" w:rsidRPr="0067275A">
        <w:rPr>
          <w:rFonts w:ascii="Helvetica" w:eastAsia="Times New Roman" w:hAnsi="Helvetica" w:cs="Helvetica"/>
          <w:color w:val="26282A"/>
        </w:rPr>
        <w:t>Prattsville</w:t>
      </w:r>
      <w:proofErr w:type="spellEnd"/>
      <w:r w:rsidR="00C274B9" w:rsidRPr="0067275A">
        <w:rPr>
          <w:rFonts w:ascii="Helvetica" w:eastAsia="Times New Roman" w:hAnsi="Helvetica" w:cs="Helvetica"/>
          <w:color w:val="26282A"/>
        </w:rPr>
        <w:t xml:space="preserve"> Pumped Storage Project, No. 2729 </w:t>
      </w:r>
      <w:r w:rsidR="005157DB" w:rsidRPr="0067275A">
        <w:rPr>
          <w:rFonts w:ascii="Helvetica" w:eastAsia="Times New Roman" w:hAnsi="Helvetica" w:cs="Helvetica"/>
          <w:color w:val="26282A"/>
        </w:rPr>
        <w:t xml:space="preserve">on </w:t>
      </w:r>
      <w:r w:rsidR="00C274B9" w:rsidRPr="0067275A">
        <w:rPr>
          <w:rFonts w:ascii="Helvetica" w:eastAsia="Times New Roman" w:hAnsi="Helvetica" w:cs="Helvetica"/>
          <w:color w:val="26282A"/>
        </w:rPr>
        <w:t xml:space="preserve">the </w:t>
      </w:r>
      <w:r w:rsidR="005157DB" w:rsidRPr="0067275A">
        <w:rPr>
          <w:rFonts w:ascii="Helvetica" w:eastAsia="Times New Roman" w:hAnsi="Helvetica" w:cs="Helvetica"/>
          <w:color w:val="26282A"/>
        </w:rPr>
        <w:t>NYC</w:t>
      </w:r>
      <w:r w:rsidR="00C274B9" w:rsidRPr="0067275A">
        <w:rPr>
          <w:rFonts w:ascii="Helvetica" w:eastAsia="Times New Roman" w:hAnsi="Helvetica" w:cs="Helvetica"/>
          <w:color w:val="26282A"/>
        </w:rPr>
        <w:t xml:space="preserve"> Schoharie </w:t>
      </w:r>
      <w:r w:rsidR="005157DB" w:rsidRPr="0067275A">
        <w:rPr>
          <w:rFonts w:ascii="Helvetica" w:eastAsia="Times New Roman" w:hAnsi="Helvetica" w:cs="Helvetica"/>
          <w:color w:val="26282A"/>
        </w:rPr>
        <w:t>Reservoir in the Catskills illuminates the issues and the probabilities of receiving needed permits</w:t>
      </w:r>
      <w:r w:rsidR="00031E31">
        <w:rPr>
          <w:rFonts w:ascii="Helvetica" w:eastAsia="Times New Roman" w:hAnsi="Helvetica" w:cs="Helvetica"/>
          <w:color w:val="26282A"/>
        </w:rPr>
        <w:t xml:space="preserve"> within a critical water supply ecosystem. </w:t>
      </w:r>
      <w:r w:rsidR="00C274B9" w:rsidRPr="0067275A">
        <w:rPr>
          <w:rFonts w:ascii="Helvetica" w:eastAsia="Times New Roman" w:hAnsi="Helvetica" w:cs="Helvetica"/>
          <w:color w:val="26282A"/>
        </w:rPr>
        <w:t xml:space="preserve"> </w:t>
      </w:r>
      <w:r w:rsidR="005157DB" w:rsidRPr="0067275A">
        <w:rPr>
          <w:rFonts w:ascii="Helvetica" w:eastAsia="Times New Roman" w:hAnsi="Helvetica" w:cs="Helvetica"/>
          <w:color w:val="26282A"/>
        </w:rPr>
        <w:br/>
      </w:r>
      <w:r w:rsidR="005157DB" w:rsidRPr="0067275A">
        <w:rPr>
          <w:rFonts w:ascii="Helvetica" w:eastAsia="Times New Roman" w:hAnsi="Helvetica" w:cs="Helvetica"/>
          <w:color w:val="26282A"/>
        </w:rPr>
        <w:br/>
      </w:r>
      <w:r w:rsidR="004A2043">
        <w:rPr>
          <w:rFonts w:ascii="Helvetica" w:eastAsia="Times New Roman" w:hAnsi="Helvetica" w:cs="Helvetica"/>
          <w:color w:val="26282A"/>
        </w:rPr>
        <w:t>One</w:t>
      </w:r>
      <w:r w:rsidR="005157DB" w:rsidRPr="0067275A">
        <w:rPr>
          <w:rFonts w:ascii="Helvetica" w:eastAsia="Times New Roman" w:hAnsi="Helvetica" w:cs="Helvetica"/>
          <w:color w:val="26282A"/>
        </w:rPr>
        <w:t xml:space="preserve"> of the </w:t>
      </w:r>
      <w:r w:rsidRPr="0067275A">
        <w:rPr>
          <w:rFonts w:ascii="Helvetica" w:eastAsia="Times New Roman" w:hAnsi="Helvetica" w:cs="Helvetica"/>
          <w:color w:val="26282A"/>
        </w:rPr>
        <w:t xml:space="preserve">most </w:t>
      </w:r>
      <w:r w:rsidR="004A2043">
        <w:rPr>
          <w:rFonts w:ascii="Helvetica" w:eastAsia="Times New Roman" w:hAnsi="Helvetica" w:cs="Helvetica"/>
          <w:color w:val="26282A"/>
        </w:rPr>
        <w:t xml:space="preserve">significant </w:t>
      </w:r>
      <w:r w:rsidR="00EB14E4" w:rsidRPr="0067275A">
        <w:rPr>
          <w:rFonts w:ascii="Helvetica" w:eastAsia="Times New Roman" w:hAnsi="Helvetica" w:cs="Helvetica"/>
          <w:color w:val="26282A"/>
        </w:rPr>
        <w:t xml:space="preserve">ecological and health </w:t>
      </w:r>
      <w:r w:rsidR="004A2043">
        <w:rPr>
          <w:rFonts w:ascii="Helvetica" w:eastAsia="Times New Roman" w:hAnsi="Helvetica" w:cs="Helvetica"/>
          <w:color w:val="26282A"/>
        </w:rPr>
        <w:t xml:space="preserve">risks in this Water Supply </w:t>
      </w:r>
      <w:r w:rsidR="00EB14E4" w:rsidRPr="0067275A">
        <w:rPr>
          <w:rFonts w:ascii="Helvetica" w:eastAsia="Times New Roman" w:hAnsi="Helvetica" w:cs="Helvetica"/>
          <w:color w:val="26282A"/>
        </w:rPr>
        <w:t xml:space="preserve">is turbidity. </w:t>
      </w:r>
      <w:r w:rsidR="004A2043">
        <w:rPr>
          <w:rFonts w:ascii="Helvetica" w:eastAsia="Times New Roman" w:hAnsi="Helvetica" w:cs="Helvetica"/>
          <w:color w:val="26282A"/>
        </w:rPr>
        <w:t xml:space="preserve">Turbidity </w:t>
      </w:r>
      <w:r w:rsidR="00EB14E4" w:rsidRPr="0067275A">
        <w:rPr>
          <w:rFonts w:ascii="Helvetica" w:eastAsia="Times New Roman" w:hAnsi="Helvetica" w:cs="Helvetica"/>
          <w:color w:val="26282A"/>
        </w:rPr>
        <w:t xml:space="preserve">is </w:t>
      </w:r>
      <w:r w:rsidRPr="0067275A">
        <w:rPr>
          <w:rFonts w:ascii="Helvetica" w:eastAsia="Times New Roman" w:hAnsi="Helvetica" w:cs="Helvetica"/>
          <w:color w:val="26282A"/>
        </w:rPr>
        <w:t>a product of the geology of the Catskills</w:t>
      </w:r>
      <w:r w:rsidR="00EB14E4" w:rsidRPr="0067275A">
        <w:rPr>
          <w:rFonts w:ascii="Helvetica" w:eastAsia="Times New Roman" w:hAnsi="Helvetica" w:cs="Helvetica"/>
          <w:color w:val="26282A"/>
        </w:rPr>
        <w:t xml:space="preserve">. It is insurmountable and has been </w:t>
      </w:r>
      <w:r w:rsidR="004A2043">
        <w:rPr>
          <w:rFonts w:ascii="Helvetica" w:eastAsia="Times New Roman" w:hAnsi="Helvetica" w:cs="Helvetica"/>
          <w:color w:val="26282A"/>
        </w:rPr>
        <w:t>a product of the erosive for</w:t>
      </w:r>
      <w:r w:rsidR="005157DB" w:rsidRPr="0067275A">
        <w:rPr>
          <w:rFonts w:ascii="Helvetica" w:eastAsia="Times New Roman" w:hAnsi="Helvetica" w:cs="Helvetica"/>
          <w:color w:val="26282A"/>
        </w:rPr>
        <w:t>mation of the Catskill</w:t>
      </w:r>
      <w:r w:rsidR="004A2043">
        <w:rPr>
          <w:rFonts w:ascii="Helvetica" w:eastAsia="Times New Roman" w:hAnsi="Helvetica" w:cs="Helvetica"/>
          <w:color w:val="26282A"/>
        </w:rPr>
        <w:t xml:space="preserve">s </w:t>
      </w:r>
      <w:r w:rsidR="005157DB" w:rsidRPr="0067275A">
        <w:rPr>
          <w:rFonts w:ascii="Helvetica" w:eastAsia="Times New Roman" w:hAnsi="Helvetica" w:cs="Helvetica"/>
          <w:color w:val="26282A"/>
        </w:rPr>
        <w:t xml:space="preserve">over the last </w:t>
      </w:r>
      <w:r w:rsidR="00EB14E4" w:rsidRPr="0067275A">
        <w:rPr>
          <w:rFonts w:ascii="Helvetica" w:eastAsia="Times New Roman" w:hAnsi="Helvetica" w:cs="Helvetica"/>
          <w:color w:val="26282A"/>
        </w:rPr>
        <w:t xml:space="preserve">10,000 years. </w:t>
      </w:r>
      <w:r w:rsidRPr="0067275A">
        <w:rPr>
          <w:rFonts w:ascii="Helvetica" w:eastAsia="Times New Roman" w:hAnsi="Helvetica" w:cs="Helvetica"/>
          <w:color w:val="26282A"/>
        </w:rPr>
        <w:t xml:space="preserve">Introducing more turbidity or disrupting the natural cycles of turbidity will affect not only the environment and fisheries, but also the </w:t>
      </w:r>
      <w:r w:rsidR="00031E31">
        <w:rPr>
          <w:rFonts w:ascii="Helvetica" w:eastAsia="Times New Roman" w:hAnsi="Helvetica" w:cs="Helvetica"/>
          <w:color w:val="26282A"/>
        </w:rPr>
        <w:t xml:space="preserve">NYC </w:t>
      </w:r>
      <w:r w:rsidRPr="0067275A">
        <w:rPr>
          <w:rFonts w:ascii="Helvetica" w:eastAsia="Times New Roman" w:hAnsi="Helvetica" w:cs="Helvetica"/>
          <w:color w:val="26282A"/>
        </w:rPr>
        <w:t>water supply</w:t>
      </w:r>
      <w:r w:rsidR="00031E31">
        <w:rPr>
          <w:rFonts w:ascii="Helvetica" w:eastAsia="Times New Roman" w:hAnsi="Helvetica" w:cs="Helvetica"/>
          <w:color w:val="26282A"/>
        </w:rPr>
        <w:t xml:space="preserve"> and potentially the water supplies of communities dependent upon the Hudson River. </w:t>
      </w:r>
      <w:r w:rsidRPr="0067275A">
        <w:rPr>
          <w:rFonts w:ascii="Helvetica" w:eastAsia="Times New Roman" w:hAnsi="Helvetica" w:cs="Helvetica"/>
          <w:color w:val="26282A"/>
        </w:rPr>
        <w:t>The management of this unfiltered water supply is guided by the NYC Memorandum of Agreement with the EPA, NYS and watershed communities and now monitored by the NYS DOH. That MOA created a set of Filtration Avoidance Determination obligations, and the most significant management issue for water quality is turbidity. The applicant has not considered any of this in their Project Proposal.</w:t>
      </w:r>
      <w:r w:rsidR="00104426" w:rsidRPr="0067275A">
        <w:rPr>
          <w:rFonts w:ascii="Helvetica" w:eastAsia="Times New Roman" w:hAnsi="Helvetica" w:cs="Helvetica"/>
          <w:color w:val="26282A"/>
        </w:rPr>
        <w:t xml:space="preserve"> A review of the </w:t>
      </w:r>
      <w:r w:rsidR="00EB14E4" w:rsidRPr="0067275A">
        <w:rPr>
          <w:rFonts w:ascii="Helvetica" w:eastAsia="Times New Roman" w:hAnsi="Helvetica" w:cs="Helvetica"/>
          <w:color w:val="26282A"/>
        </w:rPr>
        <w:t>National Academies of Sciences</w:t>
      </w:r>
      <w:r w:rsidR="005157DB" w:rsidRPr="0067275A">
        <w:rPr>
          <w:rFonts w:ascii="Helvetica" w:eastAsia="Times New Roman" w:hAnsi="Helvetica" w:cs="Helvetica"/>
          <w:color w:val="26282A"/>
        </w:rPr>
        <w:t xml:space="preserve">, Engineering and Medicine </w:t>
      </w:r>
      <w:r w:rsidR="00EB14E4" w:rsidRPr="0067275A">
        <w:rPr>
          <w:rFonts w:ascii="Helvetica" w:eastAsia="Times New Roman" w:hAnsi="Helvetica" w:cs="Helvetica"/>
          <w:color w:val="26282A"/>
        </w:rPr>
        <w:t xml:space="preserve">reports from 2000, 2010 and 2020 </w:t>
      </w:r>
      <w:r w:rsidR="00104426" w:rsidRPr="0067275A">
        <w:rPr>
          <w:rFonts w:ascii="Helvetica" w:eastAsia="Times New Roman" w:hAnsi="Helvetica" w:cs="Helvetica"/>
          <w:color w:val="26282A"/>
        </w:rPr>
        <w:t xml:space="preserve">highlight the challenges and requirements for </w:t>
      </w:r>
      <w:r w:rsidR="00EB14E4" w:rsidRPr="0067275A">
        <w:rPr>
          <w:rFonts w:ascii="Helvetica" w:eastAsia="Times New Roman" w:hAnsi="Helvetica" w:cs="Helvetica"/>
          <w:color w:val="26282A"/>
        </w:rPr>
        <w:t xml:space="preserve">the watershed wide management of this </w:t>
      </w:r>
      <w:r w:rsidR="005157DB" w:rsidRPr="0067275A">
        <w:rPr>
          <w:rFonts w:ascii="Helvetica" w:eastAsia="Times New Roman" w:hAnsi="Helvetica" w:cs="Helvetica"/>
          <w:color w:val="26282A"/>
        </w:rPr>
        <w:t xml:space="preserve">critical </w:t>
      </w:r>
      <w:r w:rsidR="00EB14E4" w:rsidRPr="0067275A">
        <w:rPr>
          <w:rFonts w:ascii="Helvetica" w:eastAsia="Times New Roman" w:hAnsi="Helvetica" w:cs="Helvetica"/>
          <w:color w:val="26282A"/>
        </w:rPr>
        <w:t>water supply ecosystem</w:t>
      </w:r>
      <w:r w:rsidR="00104426" w:rsidRPr="0067275A">
        <w:rPr>
          <w:rFonts w:ascii="Helvetica" w:eastAsia="Times New Roman" w:hAnsi="Helvetica" w:cs="Helvetica"/>
          <w:color w:val="26282A"/>
        </w:rPr>
        <w:t xml:space="preserve"> to avoid water supply filtration and </w:t>
      </w:r>
      <w:r w:rsidR="0094699D" w:rsidRPr="0067275A">
        <w:rPr>
          <w:rFonts w:ascii="Helvetica" w:eastAsia="Times New Roman" w:hAnsi="Helvetica" w:cs="Helvetica"/>
          <w:color w:val="26282A"/>
        </w:rPr>
        <w:t>its</w:t>
      </w:r>
      <w:r w:rsidR="00104426" w:rsidRPr="0067275A">
        <w:rPr>
          <w:rFonts w:ascii="Helvetica" w:eastAsia="Times New Roman" w:hAnsi="Helvetica" w:cs="Helvetica"/>
          <w:color w:val="26282A"/>
        </w:rPr>
        <w:t xml:space="preserve"> costs. </w:t>
      </w:r>
      <w:r w:rsidR="00EB14E4" w:rsidRPr="0067275A">
        <w:rPr>
          <w:rFonts w:ascii="Helvetica" w:eastAsia="Times New Roman" w:hAnsi="Helvetica" w:cs="Helvetica"/>
          <w:color w:val="26282A"/>
        </w:rPr>
        <w:t xml:space="preserve">   </w:t>
      </w:r>
    </w:p>
    <w:p w14:paraId="4E5234DF" w14:textId="4E62B5F9" w:rsidR="000A29D5" w:rsidRPr="0067275A" w:rsidRDefault="005157DB" w:rsidP="00565A2C">
      <w:pPr>
        <w:shd w:val="clear" w:color="auto" w:fill="FFFFFF"/>
        <w:rPr>
          <w:rFonts w:ascii="Helvetica" w:hAnsi="Helvetica" w:cs="Helvetica"/>
        </w:rPr>
      </w:pPr>
      <w:r w:rsidRPr="0067275A">
        <w:rPr>
          <w:rFonts w:ascii="Helvetica" w:hAnsi="Helvetica" w:cs="Helvetica"/>
          <w:color w:val="1D1C1D"/>
          <w:shd w:val="clear" w:color="auto" w:fill="F8F8F8"/>
        </w:rPr>
        <w:t>From t</w:t>
      </w:r>
      <w:r w:rsidRPr="0067275A">
        <w:rPr>
          <w:rFonts w:ascii="Helvetica" w:hAnsi="Helvetica" w:cs="Helvetica"/>
          <w:color w:val="1D1C1D"/>
          <w:shd w:val="clear" w:color="auto" w:fill="F8F8F8"/>
        </w:rPr>
        <w:t>he National Academies of Sciences, Engineering and Medicine</w:t>
      </w:r>
      <w:r w:rsidRPr="0067275A">
        <w:rPr>
          <w:rFonts w:ascii="Helvetica" w:hAnsi="Helvetica" w:cs="Helvetica"/>
          <w:color w:val="1D1C1D"/>
          <w:shd w:val="clear" w:color="auto" w:fill="F8F8F8"/>
        </w:rPr>
        <w:t xml:space="preserve"> report</w:t>
      </w:r>
      <w:r w:rsidRPr="0067275A">
        <w:rPr>
          <w:rFonts w:ascii="Helvetica" w:hAnsi="Helvetica" w:cs="Helvetica"/>
          <w:color w:val="1D1C1D"/>
          <w:shd w:val="clear" w:color="auto" w:fill="F8F8F8"/>
        </w:rPr>
        <w:t> "Watershed Management for Potable Water Supply: Assessing the New York City Strategy" (2000)</w:t>
      </w:r>
      <w:r w:rsidRPr="0067275A">
        <w:rPr>
          <w:rFonts w:ascii="Helvetica" w:hAnsi="Helvetica" w:cs="Helvetica"/>
          <w:color w:val="1D1C1D"/>
          <w:shd w:val="clear" w:color="auto" w:fill="F8F8F8"/>
        </w:rPr>
        <w:t xml:space="preserve">, p.88.  </w:t>
      </w:r>
      <w:r w:rsidRPr="0067275A">
        <w:rPr>
          <w:rFonts w:ascii="Helvetica" w:hAnsi="Helvetica" w:cs="Helvetica"/>
          <w:color w:val="1D1C1D"/>
        </w:rPr>
        <w:br/>
      </w:r>
      <w:r w:rsidRPr="0067275A">
        <w:rPr>
          <w:rFonts w:ascii="Helvetica" w:hAnsi="Helvetica" w:cs="Helvetica"/>
          <w:color w:val="1D1C1D"/>
          <w:shd w:val="clear" w:color="auto" w:fill="F8F8F8"/>
        </w:rPr>
        <w:t>"The Watershed Rules and Regulations of the New York City Memorandum of Agreement (MOA) are among the most comprehensive and detailed regulations regarding watershed activities found in this country. However, they cannot be considered in isolation given the large number of federal, state, and local statutes and regulations with which New York City must comply. This chapter briefly describes the initial impetus for the creation of environmental regulations relating to drinking water, it outlines certain federal regulations that pertain to the New York City drinking water supply, and it describes how the MOA attempts to fill gaps between federal, state, and local environmental regulations."</w:t>
      </w:r>
      <w:r w:rsidRPr="0067275A">
        <w:rPr>
          <w:rFonts w:ascii="Helvetica" w:hAnsi="Helvetica" w:cs="Helvetica"/>
          <w:color w:val="1D1C1D"/>
          <w:shd w:val="clear" w:color="auto" w:fill="F8F8F8"/>
        </w:rPr>
        <w:t xml:space="preserve"> ….</w:t>
      </w:r>
      <w:r w:rsidRPr="0067275A">
        <w:rPr>
          <w:rFonts w:ascii="Helvetica" w:hAnsi="Helvetica" w:cs="Helvetica"/>
          <w:color w:val="1D1C1D"/>
        </w:rPr>
        <w:br/>
      </w:r>
      <w:r w:rsidRPr="0067275A">
        <w:rPr>
          <w:rFonts w:ascii="Helvetica" w:hAnsi="Helvetica" w:cs="Helvetica"/>
          <w:color w:val="1D1C1D"/>
          <w:shd w:val="clear" w:color="auto" w:fill="F8F8F8"/>
        </w:rPr>
        <w:t>"Although watershed management is important for any surface water supply, it is critical for an unfiltered supply. The MOA is a remarkable document and a significant milestone in the City’s water supply and the region’s development. Successful implementation of the MOA is the most important challenge facing the City’s water supply managers. "</w:t>
      </w:r>
      <w:r w:rsidR="004A2043">
        <w:rPr>
          <w:rFonts w:ascii="Helvetica" w:hAnsi="Helvetica" w:cs="Helvetica"/>
          <w:color w:val="1D1C1D"/>
          <w:shd w:val="clear" w:color="auto" w:fill="F8F8F8"/>
        </w:rPr>
        <w:t xml:space="preserve"> </w:t>
      </w:r>
      <w:r w:rsidR="006E0CF1">
        <w:rPr>
          <w:rFonts w:ascii="Helvetica" w:hAnsi="Helvetica" w:cs="Helvetica"/>
          <w:color w:val="1D1C1D"/>
          <w:shd w:val="clear" w:color="auto" w:fill="F8F8F8"/>
        </w:rPr>
        <w:t>There was no analysis</w:t>
      </w:r>
      <w:r w:rsidR="00031E31">
        <w:rPr>
          <w:rFonts w:ascii="Helvetica" w:hAnsi="Helvetica" w:cs="Helvetica"/>
          <w:color w:val="1D1C1D"/>
          <w:shd w:val="clear" w:color="auto" w:fill="F8F8F8"/>
        </w:rPr>
        <w:t xml:space="preserve"> by the applicant </w:t>
      </w:r>
      <w:r w:rsidR="006E0CF1">
        <w:rPr>
          <w:rFonts w:ascii="Helvetica" w:hAnsi="Helvetica" w:cs="Helvetica"/>
          <w:color w:val="1D1C1D"/>
          <w:shd w:val="clear" w:color="auto" w:fill="F8F8F8"/>
        </w:rPr>
        <w:t>of h</w:t>
      </w:r>
      <w:r w:rsidR="004A2043">
        <w:rPr>
          <w:rFonts w:ascii="Helvetica" w:hAnsi="Helvetica" w:cs="Helvetica"/>
          <w:color w:val="1D1C1D"/>
          <w:shd w:val="clear" w:color="auto" w:fill="F8F8F8"/>
        </w:rPr>
        <w:t xml:space="preserve">ow this </w:t>
      </w:r>
      <w:r w:rsidR="00031E31">
        <w:rPr>
          <w:rFonts w:ascii="Helvetica" w:hAnsi="Helvetica" w:cs="Helvetica"/>
          <w:color w:val="1D1C1D"/>
          <w:shd w:val="clear" w:color="auto" w:fill="F8F8F8"/>
        </w:rPr>
        <w:t xml:space="preserve">pump storage </w:t>
      </w:r>
      <w:r w:rsidR="004A2043">
        <w:rPr>
          <w:rFonts w:ascii="Helvetica" w:hAnsi="Helvetica" w:cs="Helvetica"/>
          <w:color w:val="1D1C1D"/>
          <w:shd w:val="clear" w:color="auto" w:fill="F8F8F8"/>
        </w:rPr>
        <w:t xml:space="preserve">proposal </w:t>
      </w:r>
      <w:r w:rsidR="00031E31">
        <w:rPr>
          <w:rFonts w:ascii="Helvetica" w:hAnsi="Helvetica" w:cs="Helvetica"/>
          <w:color w:val="1D1C1D"/>
          <w:shd w:val="clear" w:color="auto" w:fill="F8F8F8"/>
        </w:rPr>
        <w:t xml:space="preserve">will </w:t>
      </w:r>
      <w:r w:rsidR="004A2043">
        <w:rPr>
          <w:rFonts w:ascii="Helvetica" w:hAnsi="Helvetica" w:cs="Helvetica"/>
          <w:color w:val="1D1C1D"/>
          <w:shd w:val="clear" w:color="auto" w:fill="F8F8F8"/>
        </w:rPr>
        <w:t>affect the current predictive models for water supply operations</w:t>
      </w:r>
      <w:r w:rsidR="00CC75A5">
        <w:rPr>
          <w:rFonts w:ascii="Helvetica" w:hAnsi="Helvetica" w:cs="Helvetica"/>
          <w:color w:val="1D1C1D"/>
          <w:shd w:val="clear" w:color="auto" w:fill="F8F8F8"/>
        </w:rPr>
        <w:t xml:space="preserve"> which will impact water</w:t>
      </w:r>
      <w:r w:rsidR="00031E31">
        <w:rPr>
          <w:rFonts w:ascii="Helvetica" w:hAnsi="Helvetica" w:cs="Helvetica"/>
          <w:color w:val="1D1C1D"/>
          <w:shd w:val="clear" w:color="auto" w:fill="F8F8F8"/>
        </w:rPr>
        <w:t xml:space="preserve"> supply</w:t>
      </w:r>
      <w:r w:rsidR="00CC75A5">
        <w:rPr>
          <w:rFonts w:ascii="Helvetica" w:hAnsi="Helvetica" w:cs="Helvetica"/>
          <w:color w:val="1D1C1D"/>
          <w:shd w:val="clear" w:color="auto" w:fill="F8F8F8"/>
        </w:rPr>
        <w:t xml:space="preserve"> quality </w:t>
      </w:r>
      <w:r w:rsidR="00031E31">
        <w:rPr>
          <w:rFonts w:ascii="Helvetica" w:hAnsi="Helvetica" w:cs="Helvetica"/>
          <w:color w:val="1D1C1D"/>
          <w:shd w:val="clear" w:color="auto" w:fill="F8F8F8"/>
        </w:rPr>
        <w:t xml:space="preserve">or quantity and </w:t>
      </w:r>
      <w:r w:rsidR="00CC75A5">
        <w:rPr>
          <w:rFonts w:ascii="Helvetica" w:hAnsi="Helvetica" w:cs="Helvetica"/>
          <w:color w:val="1D1C1D"/>
          <w:shd w:val="clear" w:color="auto" w:fill="F8F8F8"/>
        </w:rPr>
        <w:t xml:space="preserve">potentially impact community safety by </w:t>
      </w:r>
      <w:r w:rsidR="00031E31">
        <w:rPr>
          <w:rFonts w:ascii="Helvetica" w:hAnsi="Helvetica" w:cs="Helvetica"/>
          <w:color w:val="1D1C1D"/>
          <w:shd w:val="clear" w:color="auto" w:fill="F8F8F8"/>
        </w:rPr>
        <w:t xml:space="preserve">disrupting </w:t>
      </w:r>
      <w:r w:rsidR="00CC75A5">
        <w:rPr>
          <w:rFonts w:ascii="Helvetica" w:hAnsi="Helvetica" w:cs="Helvetica"/>
          <w:color w:val="1D1C1D"/>
          <w:shd w:val="clear" w:color="auto" w:fill="F8F8F8"/>
        </w:rPr>
        <w:t xml:space="preserve">the flood control component of water supply management. This will affect communities downstream of the Ashokan Reservoir, all the way to the Hudson River, and potentially affect the communities the use the Hudson River for their water supplies. </w:t>
      </w:r>
      <w:r w:rsidR="004A2043">
        <w:rPr>
          <w:rFonts w:ascii="Helvetica" w:hAnsi="Helvetica" w:cs="Helvetica"/>
          <w:color w:val="1D1C1D"/>
          <w:shd w:val="clear" w:color="auto" w:fill="F8F8F8"/>
        </w:rPr>
        <w:t xml:space="preserve"> </w:t>
      </w:r>
      <w:r w:rsidR="000A29D5" w:rsidRPr="0067275A">
        <w:rPr>
          <w:rFonts w:ascii="Helvetica" w:hAnsi="Helvetica" w:cs="Helvetica"/>
          <w:color w:val="1D1C1D"/>
          <w:shd w:val="clear" w:color="auto" w:fill="F8F8F8"/>
        </w:rPr>
        <w:br/>
      </w:r>
      <w:r w:rsidR="000A29D5" w:rsidRPr="0067275A">
        <w:rPr>
          <w:rFonts w:ascii="Helvetica" w:hAnsi="Helvetica" w:cs="Helvetica"/>
          <w:color w:val="1D1C1D"/>
          <w:shd w:val="clear" w:color="auto" w:fill="F8F8F8"/>
        </w:rPr>
        <w:br/>
        <w:t>The</w:t>
      </w:r>
      <w:r w:rsidR="000A29D5" w:rsidRPr="0067275A">
        <w:rPr>
          <w:rFonts w:ascii="Helvetica" w:hAnsi="Helvetica" w:cs="Helvetica"/>
        </w:rPr>
        <w:t xml:space="preserve"> alternative sites for an upper reservoir will dam streams that carry high loads of coarse sediment (bed load) through steep mountain valleys. As proposed, the upper reservoir dam</w:t>
      </w:r>
      <w:r w:rsidR="000A29D5" w:rsidRPr="0067275A">
        <w:rPr>
          <w:rFonts w:ascii="Helvetica" w:hAnsi="Helvetica" w:cs="Helvetica"/>
        </w:rPr>
        <w:t>s</w:t>
      </w:r>
      <w:r w:rsidR="000A29D5" w:rsidRPr="0067275A">
        <w:rPr>
          <w:rFonts w:ascii="Helvetica" w:hAnsi="Helvetica" w:cs="Helvetica"/>
        </w:rPr>
        <w:t xml:space="preserve"> will interrupt 100% of the coarse sediment supply.</w:t>
      </w:r>
      <w:r w:rsidR="004A2043">
        <w:rPr>
          <w:rFonts w:ascii="Helvetica" w:hAnsi="Helvetica" w:cs="Helvetica"/>
        </w:rPr>
        <w:t xml:space="preserve"> </w:t>
      </w:r>
      <w:r w:rsidR="000A29D5" w:rsidRPr="0067275A">
        <w:rPr>
          <w:rFonts w:ascii="Helvetica" w:hAnsi="Helvetica" w:cs="Helvetica"/>
        </w:rPr>
        <w:t xml:space="preserve">Bed load is needed to re-form stream riffles and other channel stabilizing features downstream of the reservoir dam. Stream riffles and other natural channel features armor stream beds against erosion. Streams located downstream of </w:t>
      </w:r>
      <w:r w:rsidR="000A29D5" w:rsidRPr="0067275A">
        <w:rPr>
          <w:rFonts w:ascii="Helvetica" w:hAnsi="Helvetica" w:cs="Helvetica"/>
        </w:rPr>
        <w:lastRenderedPageBreak/>
        <w:t xml:space="preserve">newly constructed dams are highly likely to become unstable and erode downward and laterally following dam construction during a period of adjustment. This adjustment period or channel evolution is critical to the stream returning to an equilibrium state following the disruption to hydrology and sediment supply caused by dam construction and would likely occur over a period of decades. In addition to downward adjustment of channels, a reduction in stream flow downstream of a dam can lead to sediment accumulation in the channel bed triggering stream bank erosion. In accordance with modern understandings of stream physics confirmed through scientific study, it can be expected that streams below a newly constructed dam will undergo erosion and adjustment before a new channel configuration achieves hydraulic stability (Williams and Wolman, 1984; Church, 1995; Grant, 2003). The Ashokan Watershed’s geology is such that coarse bed load transported by streams is frequently deposited over relatively deep deposits of clay sediments that historically formed under glacial lakes. Channels starved of bed load below a dam would likely erode into glacial lake clays and substantially increase fine sediment loading to downstream water bodies, including the Esopus Creek and Ashokan Reservoir. Adjustments to the channel bed and stream bank erosion raise the following concerns: </w:t>
      </w:r>
    </w:p>
    <w:p w14:paraId="6AD14E5C" w14:textId="77777777" w:rsidR="000A29D5" w:rsidRPr="0067275A" w:rsidRDefault="000A29D5" w:rsidP="00565A2C">
      <w:pPr>
        <w:pStyle w:val="ListParagraph"/>
        <w:numPr>
          <w:ilvl w:val="0"/>
          <w:numId w:val="1"/>
        </w:numPr>
        <w:shd w:val="clear" w:color="auto" w:fill="FFFFFF"/>
        <w:rPr>
          <w:rFonts w:ascii="Helvetica" w:hAnsi="Helvetica" w:cs="Helvetica"/>
        </w:rPr>
      </w:pPr>
      <w:r w:rsidRPr="0067275A">
        <w:rPr>
          <w:rFonts w:ascii="Helvetica" w:hAnsi="Helvetica" w:cs="Helvetica"/>
        </w:rPr>
        <w:t xml:space="preserve">Banks in this watershed include large hillslopes that are layered with the glacial lake clays that threaten water quality. </w:t>
      </w:r>
    </w:p>
    <w:p w14:paraId="00609FD1" w14:textId="4362FCC0" w:rsidR="000A29D5" w:rsidRPr="0067275A" w:rsidRDefault="000A29D5" w:rsidP="00565A2C">
      <w:pPr>
        <w:pStyle w:val="ListParagraph"/>
        <w:numPr>
          <w:ilvl w:val="0"/>
          <w:numId w:val="1"/>
        </w:numPr>
        <w:shd w:val="clear" w:color="auto" w:fill="FFFFFF"/>
        <w:rPr>
          <w:rFonts w:ascii="Helvetica" w:hAnsi="Helvetica" w:cs="Helvetica"/>
        </w:rPr>
      </w:pPr>
      <w:r w:rsidRPr="0067275A">
        <w:rPr>
          <w:rFonts w:ascii="Helvetica" w:hAnsi="Helvetica" w:cs="Helvetica"/>
        </w:rPr>
        <w:t>E</w:t>
      </w:r>
      <w:r w:rsidRPr="0067275A">
        <w:rPr>
          <w:rFonts w:ascii="Helvetica" w:hAnsi="Helvetica" w:cs="Helvetica"/>
        </w:rPr>
        <w:t xml:space="preserve">xtensive bank erosion could undermine existing public culverts and bridges located on affected streams. </w:t>
      </w:r>
      <w:r w:rsidRPr="0067275A">
        <w:rPr>
          <w:rFonts w:ascii="Helvetica" w:hAnsi="Helvetica" w:cs="Helvetica"/>
        </w:rPr>
        <w:t xml:space="preserve"> </w:t>
      </w:r>
    </w:p>
    <w:p w14:paraId="25D92E04" w14:textId="48F913EF" w:rsidR="000A29D5" w:rsidRPr="0067275A" w:rsidRDefault="000A29D5" w:rsidP="00565A2C">
      <w:pPr>
        <w:pStyle w:val="ListParagraph"/>
        <w:numPr>
          <w:ilvl w:val="0"/>
          <w:numId w:val="1"/>
        </w:numPr>
        <w:shd w:val="clear" w:color="auto" w:fill="FFFFFF"/>
        <w:rPr>
          <w:rFonts w:ascii="Helvetica" w:hAnsi="Helvetica" w:cs="Helvetica"/>
        </w:rPr>
      </w:pPr>
      <w:r w:rsidRPr="0067275A">
        <w:rPr>
          <w:rFonts w:ascii="Helvetica" w:hAnsi="Helvetica" w:cs="Helvetica"/>
        </w:rPr>
        <w:t xml:space="preserve">Public roads by necessity are located near or adjacent to streams in steep mountain valleys and could be undermined. </w:t>
      </w:r>
      <w:r w:rsidRPr="0067275A">
        <w:rPr>
          <w:rFonts w:ascii="Helvetica" w:hAnsi="Helvetica" w:cs="Helvetica"/>
        </w:rPr>
        <w:t xml:space="preserve"> </w:t>
      </w:r>
    </w:p>
    <w:p w14:paraId="11958DB3" w14:textId="414EE4C0" w:rsidR="000A29D5" w:rsidRPr="0067275A" w:rsidRDefault="000A29D5" w:rsidP="00565A2C">
      <w:pPr>
        <w:pStyle w:val="ListParagraph"/>
        <w:numPr>
          <w:ilvl w:val="0"/>
          <w:numId w:val="1"/>
        </w:numPr>
        <w:shd w:val="clear" w:color="auto" w:fill="FFFFFF"/>
        <w:rPr>
          <w:rFonts w:ascii="Helvetica" w:hAnsi="Helvetica" w:cs="Helvetica"/>
        </w:rPr>
      </w:pPr>
      <w:r w:rsidRPr="0067275A">
        <w:rPr>
          <w:rFonts w:ascii="Helvetica" w:hAnsi="Helvetica" w:cs="Helvetica"/>
        </w:rPr>
        <w:t xml:space="preserve">In this heavily forested watershed, bank erosion would likely increase the supply of large wood to channels, further contributing to channel instability and threatening public infrastructure. </w:t>
      </w:r>
      <w:r w:rsidRPr="0067275A">
        <w:rPr>
          <w:rFonts w:ascii="Helvetica" w:hAnsi="Helvetica" w:cs="Helvetica"/>
        </w:rPr>
        <w:t xml:space="preserve"> </w:t>
      </w:r>
    </w:p>
    <w:p w14:paraId="4C79B024" w14:textId="294F7214" w:rsidR="000A29D5" w:rsidRPr="0067275A" w:rsidRDefault="000A29D5" w:rsidP="00565A2C">
      <w:pPr>
        <w:pStyle w:val="ListParagraph"/>
        <w:numPr>
          <w:ilvl w:val="0"/>
          <w:numId w:val="1"/>
        </w:numPr>
        <w:shd w:val="clear" w:color="auto" w:fill="FFFFFF"/>
        <w:rPr>
          <w:rFonts w:ascii="Helvetica" w:hAnsi="Helvetica" w:cs="Helvetica"/>
        </w:rPr>
      </w:pPr>
      <w:r w:rsidRPr="0067275A">
        <w:rPr>
          <w:rFonts w:ascii="Helvetica" w:hAnsi="Helvetica" w:cs="Helvetica"/>
        </w:rPr>
        <w:t xml:space="preserve">Private septic systems, buildings, and stream crossings could similarly be undermined. </w:t>
      </w:r>
    </w:p>
    <w:p w14:paraId="5D1AFB74" w14:textId="5827E9E0" w:rsidR="002F0911" w:rsidRDefault="000A29D5" w:rsidP="002F0911">
      <w:pPr>
        <w:shd w:val="clear" w:color="auto" w:fill="FFFFFF"/>
        <w:rPr>
          <w:rFonts w:ascii="Helvetica" w:hAnsi="Helvetica" w:cs="Helvetica"/>
        </w:rPr>
      </w:pPr>
      <w:r w:rsidRPr="0067275A">
        <w:rPr>
          <w:rFonts w:ascii="Helvetica" w:hAnsi="Helvetica" w:cs="Helvetica"/>
        </w:rPr>
        <w:t>T</w:t>
      </w:r>
      <w:r w:rsidRPr="0067275A">
        <w:rPr>
          <w:rFonts w:ascii="Helvetica" w:hAnsi="Helvetica" w:cs="Helvetica"/>
        </w:rPr>
        <w:t xml:space="preserve">he Upper Esopus Creek and minor tributaries between the Ashokan Reservoir and </w:t>
      </w:r>
      <w:proofErr w:type="spellStart"/>
      <w:r w:rsidRPr="0067275A">
        <w:rPr>
          <w:rFonts w:ascii="Helvetica" w:hAnsi="Helvetica" w:cs="Helvetica"/>
        </w:rPr>
        <w:t>Allaben</w:t>
      </w:r>
      <w:proofErr w:type="spellEnd"/>
      <w:r w:rsidR="004A2043">
        <w:rPr>
          <w:rFonts w:ascii="Helvetica" w:hAnsi="Helvetica" w:cs="Helvetica"/>
        </w:rPr>
        <w:t xml:space="preserve"> </w:t>
      </w:r>
      <w:r w:rsidRPr="0067275A">
        <w:rPr>
          <w:rFonts w:ascii="Helvetica" w:hAnsi="Helvetica" w:cs="Helvetica"/>
        </w:rPr>
        <w:t xml:space="preserve">are included on the NYS Section 303(d) List of Impaired Waters. </w:t>
      </w:r>
      <w:r w:rsidRPr="0067275A">
        <w:rPr>
          <w:rFonts w:ascii="Helvetica" w:hAnsi="Helvetica" w:cs="Helvetica"/>
        </w:rPr>
        <w:t>The</w:t>
      </w:r>
      <w:r w:rsidR="00AE02AB" w:rsidRPr="0067275A">
        <w:rPr>
          <w:rFonts w:ascii="Helvetica" w:hAnsi="Helvetica" w:cs="Helvetica"/>
        </w:rPr>
        <w:t xml:space="preserve"> NYC</w:t>
      </w:r>
      <w:r w:rsidRPr="0067275A">
        <w:rPr>
          <w:rFonts w:ascii="Helvetica" w:hAnsi="Helvetica" w:cs="Helvetica"/>
        </w:rPr>
        <w:t xml:space="preserve"> </w:t>
      </w:r>
      <w:r w:rsidR="00AE02AB" w:rsidRPr="0067275A">
        <w:rPr>
          <w:rFonts w:ascii="Helvetica" w:hAnsi="Helvetica" w:cs="Helvetica"/>
        </w:rPr>
        <w:t>w</w:t>
      </w:r>
      <w:r w:rsidRPr="0067275A">
        <w:rPr>
          <w:rFonts w:ascii="Helvetica" w:hAnsi="Helvetica" w:cs="Helvetica"/>
        </w:rPr>
        <w:t>ater supply</w:t>
      </w:r>
      <w:r w:rsidRPr="0067275A">
        <w:rPr>
          <w:rFonts w:ascii="Helvetica" w:hAnsi="Helvetica" w:cs="Helvetica"/>
        </w:rPr>
        <w:t xml:space="preserve">, aquatic </w:t>
      </w:r>
      <w:r w:rsidR="004A2043" w:rsidRPr="0067275A">
        <w:rPr>
          <w:rFonts w:ascii="Helvetica" w:hAnsi="Helvetica" w:cs="Helvetica"/>
        </w:rPr>
        <w:t>invertebrates,</w:t>
      </w:r>
      <w:r w:rsidRPr="0067275A">
        <w:rPr>
          <w:rFonts w:ascii="Helvetica" w:hAnsi="Helvetica" w:cs="Helvetica"/>
        </w:rPr>
        <w:t xml:space="preserve"> and fishes, as well as </w:t>
      </w:r>
      <w:r w:rsidRPr="0067275A">
        <w:rPr>
          <w:rFonts w:ascii="Helvetica" w:hAnsi="Helvetica" w:cs="Helvetica"/>
        </w:rPr>
        <w:t xml:space="preserve">recreational uses </w:t>
      </w:r>
      <w:r w:rsidRPr="0067275A">
        <w:rPr>
          <w:rFonts w:ascii="Helvetica" w:hAnsi="Helvetica" w:cs="Helvetica"/>
        </w:rPr>
        <w:t xml:space="preserve">will be </w:t>
      </w:r>
      <w:r w:rsidRPr="0067275A">
        <w:rPr>
          <w:rFonts w:ascii="Helvetica" w:hAnsi="Helvetica" w:cs="Helvetica"/>
        </w:rPr>
        <w:t>impaired by</w:t>
      </w:r>
      <w:r w:rsidRPr="0067275A">
        <w:rPr>
          <w:rFonts w:ascii="Helvetica" w:hAnsi="Helvetica" w:cs="Helvetica"/>
        </w:rPr>
        <w:t xml:space="preserve"> this increased turbidi</w:t>
      </w:r>
      <w:r w:rsidR="00AE02AB" w:rsidRPr="0067275A">
        <w:rPr>
          <w:rFonts w:ascii="Helvetica" w:hAnsi="Helvetica" w:cs="Helvetica"/>
        </w:rPr>
        <w:t xml:space="preserve">ty, </w:t>
      </w:r>
      <w:proofErr w:type="gramStart"/>
      <w:r w:rsidR="00AE02AB" w:rsidRPr="0067275A">
        <w:rPr>
          <w:rFonts w:ascii="Helvetica" w:hAnsi="Helvetica" w:cs="Helvetica"/>
        </w:rPr>
        <w:t>silt</w:t>
      </w:r>
      <w:proofErr w:type="gramEnd"/>
      <w:r w:rsidR="00AE02AB" w:rsidRPr="0067275A">
        <w:rPr>
          <w:rFonts w:ascii="Helvetica" w:hAnsi="Helvetica" w:cs="Helvetica"/>
        </w:rPr>
        <w:t xml:space="preserve"> and </w:t>
      </w:r>
      <w:r w:rsidRPr="0067275A">
        <w:rPr>
          <w:rFonts w:ascii="Helvetica" w:hAnsi="Helvetica" w:cs="Helvetica"/>
        </w:rPr>
        <w:t xml:space="preserve">sediment. </w:t>
      </w:r>
      <w:r w:rsidRPr="0067275A">
        <w:rPr>
          <w:rFonts w:ascii="Helvetica" w:hAnsi="Helvetica" w:cs="Helvetica"/>
        </w:rPr>
        <w:t xml:space="preserve"> </w:t>
      </w:r>
      <w:r w:rsidR="00104426" w:rsidRPr="0067275A">
        <w:rPr>
          <w:rFonts w:ascii="Helvetica" w:hAnsi="Helvetica" w:cs="Helvetica"/>
        </w:rPr>
        <w:t xml:space="preserve">The upper </w:t>
      </w:r>
      <w:r w:rsidR="004A2043">
        <w:rPr>
          <w:rFonts w:ascii="Helvetica" w:hAnsi="Helvetica" w:cs="Helvetica"/>
        </w:rPr>
        <w:t xml:space="preserve">pumped storage </w:t>
      </w:r>
      <w:r w:rsidR="00104426" w:rsidRPr="0067275A">
        <w:rPr>
          <w:rFonts w:ascii="Helvetica" w:hAnsi="Helvetica" w:cs="Helvetica"/>
        </w:rPr>
        <w:t xml:space="preserve">reservoir will also disconnect spawning trout from </w:t>
      </w:r>
      <w:r w:rsidR="004A2043">
        <w:rPr>
          <w:rFonts w:ascii="Helvetica" w:hAnsi="Helvetica" w:cs="Helvetica"/>
        </w:rPr>
        <w:t xml:space="preserve">upstream </w:t>
      </w:r>
      <w:r w:rsidR="00104426" w:rsidRPr="0067275A">
        <w:rPr>
          <w:rFonts w:ascii="Helvetica" w:hAnsi="Helvetica" w:cs="Helvetica"/>
        </w:rPr>
        <w:t>habitat and</w:t>
      </w:r>
      <w:r w:rsidR="004A2043">
        <w:rPr>
          <w:rFonts w:ascii="Helvetica" w:hAnsi="Helvetica" w:cs="Helvetica"/>
        </w:rPr>
        <w:t xml:space="preserve"> interrupt the </w:t>
      </w:r>
      <w:proofErr w:type="gramStart"/>
      <w:r w:rsidR="006E0CF1" w:rsidRPr="0067275A">
        <w:rPr>
          <w:rFonts w:ascii="Helvetica" w:hAnsi="Helvetica" w:cs="Helvetica"/>
        </w:rPr>
        <w:t>cold</w:t>
      </w:r>
      <w:r w:rsidR="006E0CF1">
        <w:rPr>
          <w:rFonts w:ascii="Helvetica" w:hAnsi="Helvetica" w:cs="Helvetica"/>
        </w:rPr>
        <w:t xml:space="preserve"> </w:t>
      </w:r>
      <w:r w:rsidR="006E0CF1" w:rsidRPr="0067275A">
        <w:rPr>
          <w:rFonts w:ascii="Helvetica" w:hAnsi="Helvetica" w:cs="Helvetica"/>
        </w:rPr>
        <w:t>water</w:t>
      </w:r>
      <w:proofErr w:type="gramEnd"/>
      <w:r w:rsidR="00104426" w:rsidRPr="0067275A">
        <w:rPr>
          <w:rFonts w:ascii="Helvetica" w:hAnsi="Helvetica" w:cs="Helvetica"/>
        </w:rPr>
        <w:t xml:space="preserve"> </w:t>
      </w:r>
      <w:r w:rsidR="004A2043">
        <w:rPr>
          <w:rFonts w:ascii="Helvetica" w:hAnsi="Helvetica" w:cs="Helvetica"/>
        </w:rPr>
        <w:t>wild trout n</w:t>
      </w:r>
      <w:r w:rsidR="00104426" w:rsidRPr="0067275A">
        <w:rPr>
          <w:rFonts w:ascii="Helvetica" w:hAnsi="Helvetica" w:cs="Helvetica"/>
        </w:rPr>
        <w:t>eeded to survive</w:t>
      </w:r>
      <w:r w:rsidR="004A2043">
        <w:rPr>
          <w:rFonts w:ascii="Helvetica" w:hAnsi="Helvetica" w:cs="Helvetica"/>
        </w:rPr>
        <w:t xml:space="preserve"> downstream of the</w:t>
      </w:r>
      <w:r w:rsidR="00A01F27">
        <w:rPr>
          <w:rFonts w:ascii="Helvetica" w:hAnsi="Helvetica" w:cs="Helvetica"/>
        </w:rPr>
        <w:t xml:space="preserve"> new upper storage reservoir. </w:t>
      </w:r>
      <w:r w:rsidR="004A2043">
        <w:rPr>
          <w:rFonts w:ascii="Helvetica" w:hAnsi="Helvetica" w:cs="Helvetica"/>
        </w:rPr>
        <w:t xml:space="preserve"> </w:t>
      </w:r>
      <w:r w:rsidR="002F0911">
        <w:rPr>
          <w:rFonts w:ascii="Helvetica" w:hAnsi="Helvetica" w:cs="Helvetica"/>
        </w:rPr>
        <w:br/>
      </w:r>
      <w:r w:rsidR="002F0911">
        <w:rPr>
          <w:rFonts w:ascii="Helvetica" w:hAnsi="Helvetica" w:cs="Helvetica"/>
        </w:rPr>
        <w:br/>
        <w:t>Additionally,</w:t>
      </w:r>
      <w:r w:rsidR="004A2043">
        <w:rPr>
          <w:rFonts w:ascii="Helvetica" w:hAnsi="Helvetica" w:cs="Helvetica"/>
        </w:rPr>
        <w:t xml:space="preserve"> </w:t>
      </w:r>
      <w:r w:rsidR="002F0911">
        <w:rPr>
          <w:rFonts w:ascii="Helvetica" w:hAnsi="Helvetica" w:cs="Helvetica"/>
        </w:rPr>
        <w:t>any waters pumped from the Ashokan Reservoir into the upper pumped storage reservoir could significantly impact the existing fragile ecosystems of the headwater tributaries:</w:t>
      </w:r>
      <w:r w:rsidR="005D64EF">
        <w:rPr>
          <w:rFonts w:ascii="Helvetica" w:hAnsi="Helvetica" w:cs="Helvetica"/>
        </w:rPr>
        <w:t xml:space="preserve"> </w:t>
      </w:r>
    </w:p>
    <w:p w14:paraId="293CD988" w14:textId="62DDD78D" w:rsidR="005D64EF" w:rsidRPr="005D64EF" w:rsidRDefault="002F0911" w:rsidP="005D64EF">
      <w:pPr>
        <w:pStyle w:val="ListParagraph"/>
        <w:numPr>
          <w:ilvl w:val="0"/>
          <w:numId w:val="2"/>
        </w:numPr>
        <w:shd w:val="clear" w:color="auto" w:fill="FFFFFF"/>
        <w:rPr>
          <w:rFonts w:ascii="Helvetica" w:hAnsi="Helvetica" w:cs="Helvetica"/>
        </w:rPr>
      </w:pPr>
      <w:r w:rsidRPr="005D64EF">
        <w:rPr>
          <w:rFonts w:ascii="Helvetica" w:hAnsi="Helvetica" w:cs="Helvetica"/>
        </w:rPr>
        <w:t xml:space="preserve">The pump water in the </w:t>
      </w:r>
      <w:r w:rsidR="006E0CF1">
        <w:rPr>
          <w:rFonts w:ascii="Helvetica" w:hAnsi="Helvetica" w:cs="Helvetica"/>
        </w:rPr>
        <w:t xml:space="preserve">upper reservoir </w:t>
      </w:r>
      <w:r w:rsidR="004A2043" w:rsidRPr="005D64EF">
        <w:rPr>
          <w:rFonts w:ascii="Helvetica" w:hAnsi="Helvetica" w:cs="Helvetica"/>
        </w:rPr>
        <w:t>could introduce</w:t>
      </w:r>
      <w:r w:rsidRPr="005D64EF">
        <w:rPr>
          <w:rFonts w:ascii="Helvetica" w:hAnsi="Helvetica" w:cs="Helvetica"/>
        </w:rPr>
        <w:t xml:space="preserve"> two significant pollutant into the fragile</w:t>
      </w:r>
      <w:r w:rsidR="006E0CF1">
        <w:rPr>
          <w:rFonts w:ascii="Helvetica" w:hAnsi="Helvetica" w:cs="Helvetica"/>
        </w:rPr>
        <w:t xml:space="preserve"> ecosystem and especially the downstream stream:</w:t>
      </w:r>
      <w:r w:rsidRPr="005D64EF">
        <w:rPr>
          <w:rFonts w:ascii="Helvetica" w:hAnsi="Helvetica" w:cs="Helvetica"/>
        </w:rPr>
        <w:t xml:space="preserve"> warm </w:t>
      </w:r>
      <w:r w:rsidR="006E0CF1" w:rsidRPr="005D64EF">
        <w:rPr>
          <w:rFonts w:ascii="Helvetica" w:hAnsi="Helvetica" w:cs="Helvetica"/>
        </w:rPr>
        <w:t>water,</w:t>
      </w:r>
      <w:r w:rsidR="005D64EF" w:rsidRPr="005D64EF">
        <w:rPr>
          <w:rFonts w:ascii="Helvetica" w:hAnsi="Helvetica" w:cs="Helvetica"/>
        </w:rPr>
        <w:t xml:space="preserve"> and turbid water. </w:t>
      </w:r>
      <w:r w:rsidRPr="005D64EF">
        <w:rPr>
          <w:rFonts w:ascii="Helvetica" w:hAnsi="Helvetica" w:cs="Helvetica"/>
        </w:rPr>
        <w:t>Water pumped up to the new reservoir from the Ashokan will be significantly warmer than the ambient water temperatures</w:t>
      </w:r>
      <w:r w:rsidR="005D64EF" w:rsidRPr="005D64EF">
        <w:rPr>
          <w:rFonts w:ascii="Helvetica" w:hAnsi="Helvetica" w:cs="Helvetica"/>
        </w:rPr>
        <w:t xml:space="preserve"> and will be significantly more turbid. Any</w:t>
      </w:r>
      <w:r w:rsidRPr="005D64EF">
        <w:rPr>
          <w:rFonts w:ascii="Helvetica" w:hAnsi="Helvetica" w:cs="Helvetica"/>
        </w:rPr>
        <w:t xml:space="preserve"> release into the downstream reaches would require SPEDES Permit from the DEC. </w:t>
      </w:r>
    </w:p>
    <w:p w14:paraId="1667BF60" w14:textId="77777777" w:rsidR="005F08E8" w:rsidRDefault="002F0911" w:rsidP="006E0CF1">
      <w:pPr>
        <w:pStyle w:val="ListParagraph"/>
        <w:numPr>
          <w:ilvl w:val="0"/>
          <w:numId w:val="2"/>
        </w:numPr>
        <w:shd w:val="clear" w:color="auto" w:fill="FFFFFF"/>
        <w:rPr>
          <w:rFonts w:ascii="Helvetica" w:hAnsi="Helvetica" w:cs="Helvetica"/>
        </w:rPr>
      </w:pPr>
      <w:r w:rsidRPr="005D64EF">
        <w:rPr>
          <w:rFonts w:ascii="Helvetica" w:hAnsi="Helvetica" w:cs="Helvetica"/>
        </w:rPr>
        <w:t xml:space="preserve">Pumping water from the Ashokan Reservoir into the upper pumped storage </w:t>
      </w:r>
      <w:r w:rsidR="005D64EF" w:rsidRPr="005D64EF">
        <w:rPr>
          <w:rFonts w:ascii="Helvetica" w:hAnsi="Helvetica" w:cs="Helvetica"/>
        </w:rPr>
        <w:t>reservoir can</w:t>
      </w:r>
      <w:r w:rsidR="00104426" w:rsidRPr="005D64EF">
        <w:rPr>
          <w:rFonts w:ascii="Helvetica" w:hAnsi="Helvetica" w:cs="Helvetica"/>
        </w:rPr>
        <w:t xml:space="preserve"> also introduce non-native species of fishes</w:t>
      </w:r>
      <w:r w:rsidR="005D64EF">
        <w:rPr>
          <w:rFonts w:ascii="Helvetica" w:hAnsi="Helvetica" w:cs="Helvetica"/>
        </w:rPr>
        <w:t xml:space="preserve"> and organisms </w:t>
      </w:r>
      <w:r w:rsidR="00104426" w:rsidRPr="005D64EF">
        <w:rPr>
          <w:rFonts w:ascii="Helvetica" w:hAnsi="Helvetica" w:cs="Helvetica"/>
        </w:rPr>
        <w:t>into the upstream</w:t>
      </w:r>
      <w:r w:rsidR="005D64EF">
        <w:rPr>
          <w:rFonts w:ascii="Helvetica" w:hAnsi="Helvetica" w:cs="Helvetica"/>
        </w:rPr>
        <w:t xml:space="preserve"> and downstream</w:t>
      </w:r>
      <w:r w:rsidR="00104426" w:rsidRPr="005D64EF">
        <w:rPr>
          <w:rFonts w:ascii="Helvetica" w:hAnsi="Helvetica" w:cs="Helvetica"/>
        </w:rPr>
        <w:t xml:space="preserve"> ecosystem of th</w:t>
      </w:r>
      <w:r w:rsidR="005D64EF">
        <w:rPr>
          <w:rFonts w:ascii="Helvetica" w:hAnsi="Helvetica" w:cs="Helvetica"/>
        </w:rPr>
        <w:t>at u</w:t>
      </w:r>
      <w:r w:rsidR="00104426" w:rsidRPr="005D64EF">
        <w:rPr>
          <w:rFonts w:ascii="Helvetica" w:hAnsi="Helvetica" w:cs="Helvetica"/>
        </w:rPr>
        <w:t xml:space="preserve">pper reservoir.  </w:t>
      </w:r>
    </w:p>
    <w:p w14:paraId="20B7E6DF" w14:textId="3FF03919" w:rsidR="006E0CF1" w:rsidRDefault="005F08E8" w:rsidP="006E0CF1">
      <w:pPr>
        <w:pStyle w:val="ListParagraph"/>
        <w:numPr>
          <w:ilvl w:val="0"/>
          <w:numId w:val="2"/>
        </w:numPr>
        <w:shd w:val="clear" w:color="auto" w:fill="FFFFFF"/>
        <w:rPr>
          <w:rFonts w:ascii="Helvetica" w:hAnsi="Helvetica" w:cs="Helvetica"/>
        </w:rPr>
      </w:pPr>
      <w:r>
        <w:rPr>
          <w:rFonts w:ascii="Helvetica" w:hAnsi="Helvetica" w:cs="Helvetica"/>
        </w:rPr>
        <w:lastRenderedPageBreak/>
        <w:t xml:space="preserve">Unique heritage strains of wild </w:t>
      </w:r>
      <w:r w:rsidRPr="005F08E8">
        <w:rPr>
          <w:rFonts w:ascii="Helvetica" w:hAnsi="Helvetica" w:cs="Helvetica"/>
        </w:rPr>
        <w:t>brook trout</w:t>
      </w:r>
      <w:r>
        <w:rPr>
          <w:rFonts w:ascii="Helvetica" w:hAnsi="Helvetica" w:cs="Helvetica"/>
        </w:rPr>
        <w:t xml:space="preserve"> populations that have been compromised and reduced until they can only be found in isolated headwater streams, will be at risk due to these pumping operations into headwater areas. </w:t>
      </w:r>
      <w:r w:rsidR="006E0CF1">
        <w:rPr>
          <w:rFonts w:ascii="Helvetica" w:hAnsi="Helvetica" w:cs="Helvetica"/>
        </w:rPr>
        <w:br/>
      </w:r>
    </w:p>
    <w:p w14:paraId="4559A070" w14:textId="3D2C8F51" w:rsidR="006E0CF1" w:rsidRDefault="00104426" w:rsidP="005F08E8">
      <w:pPr>
        <w:shd w:val="clear" w:color="auto" w:fill="FFFFFF"/>
        <w:rPr>
          <w:rFonts w:ascii="Helvetica" w:eastAsia="Times New Roman" w:hAnsi="Helvetica" w:cs="Helvetica"/>
          <w:color w:val="26282A"/>
        </w:rPr>
      </w:pPr>
      <w:r w:rsidRPr="0067275A">
        <w:rPr>
          <w:rFonts w:ascii="Helvetica" w:eastAsia="Times New Roman" w:hAnsi="Helvetica" w:cs="Helvetica"/>
          <w:color w:val="26282A"/>
        </w:rPr>
        <w:t>A review of the</w:t>
      </w:r>
      <w:r w:rsidRPr="0067275A">
        <w:rPr>
          <w:rFonts w:ascii="Helvetica" w:hAnsi="Helvetica" w:cs="Helvetica"/>
          <w:color w:val="1D1C1D"/>
          <w:shd w:val="clear" w:color="auto" w:fill="F8F8F8"/>
        </w:rPr>
        <w:t xml:space="preserve"> </w:t>
      </w:r>
      <w:r w:rsidRPr="0067275A">
        <w:rPr>
          <w:rFonts w:ascii="Helvetica" w:hAnsi="Helvetica" w:cs="Helvetica"/>
        </w:rPr>
        <w:t xml:space="preserve">alternative sites for </w:t>
      </w:r>
      <w:r w:rsidRPr="0067275A">
        <w:rPr>
          <w:rFonts w:ascii="Helvetica" w:hAnsi="Helvetica" w:cs="Helvetica"/>
        </w:rPr>
        <w:t>pumping and discharge infrastructure in the Ashokan Reservoir a</w:t>
      </w:r>
      <w:r w:rsidRPr="0067275A">
        <w:rPr>
          <w:rFonts w:ascii="Helvetica" w:hAnsi="Helvetica" w:cs="Helvetica"/>
        </w:rPr>
        <w:t>s proposed</w:t>
      </w:r>
      <w:r w:rsidRPr="0067275A">
        <w:rPr>
          <w:rFonts w:ascii="Helvetica" w:hAnsi="Helvetica" w:cs="Helvetica"/>
        </w:rPr>
        <w:t xml:space="preserve"> indicate a poor understanding of the Ashokan Reservoir </w:t>
      </w:r>
      <w:r w:rsidR="00444D50" w:rsidRPr="0067275A">
        <w:rPr>
          <w:rFonts w:ascii="Helvetica" w:hAnsi="Helvetica" w:cs="Helvetica"/>
        </w:rPr>
        <w:t xml:space="preserve">upper basin </w:t>
      </w:r>
      <w:r w:rsidRPr="0067275A">
        <w:rPr>
          <w:rFonts w:ascii="Helvetica" w:hAnsi="Helvetica" w:cs="Helvetica"/>
        </w:rPr>
        <w:t>water levels</w:t>
      </w:r>
      <w:r w:rsidR="00444D50" w:rsidRPr="0067275A">
        <w:rPr>
          <w:rFonts w:ascii="Helvetica" w:hAnsi="Helvetica" w:cs="Helvetica"/>
        </w:rPr>
        <w:t xml:space="preserve">, </w:t>
      </w:r>
      <w:r w:rsidR="0094699D" w:rsidRPr="0067275A">
        <w:rPr>
          <w:rFonts w:ascii="Helvetica" w:hAnsi="Helvetica" w:cs="Helvetica"/>
        </w:rPr>
        <w:t>topography,</w:t>
      </w:r>
      <w:r w:rsidR="00444D50" w:rsidRPr="0067275A">
        <w:rPr>
          <w:rFonts w:ascii="Helvetica" w:hAnsi="Helvetica" w:cs="Helvetica"/>
        </w:rPr>
        <w:t xml:space="preserve"> and existing land use. The elevation of the upper basin historically ranges from 594.84 feet above sea level to 530.56 feet above sea level. Although the highest reservoir level is managed for dam and community safety</w:t>
      </w:r>
      <w:r w:rsidR="005D64EF">
        <w:rPr>
          <w:rFonts w:ascii="Helvetica" w:hAnsi="Helvetica" w:cs="Helvetica"/>
        </w:rPr>
        <w:t xml:space="preserve">, and operated to provide a continuous </w:t>
      </w:r>
      <w:r w:rsidR="00444D50" w:rsidRPr="0067275A">
        <w:rPr>
          <w:rFonts w:ascii="Helvetica" w:hAnsi="Helvetica" w:cs="Helvetica"/>
        </w:rPr>
        <w:t xml:space="preserve">water supply, the lowest levels </w:t>
      </w:r>
      <w:r w:rsidR="005D64EF">
        <w:rPr>
          <w:rFonts w:ascii="Helvetica" w:hAnsi="Helvetica" w:cs="Helvetica"/>
        </w:rPr>
        <w:t xml:space="preserve">in the reservoir </w:t>
      </w:r>
      <w:r w:rsidR="00444D50" w:rsidRPr="0067275A">
        <w:rPr>
          <w:rFonts w:ascii="Helvetica" w:hAnsi="Helvetica" w:cs="Helvetica"/>
        </w:rPr>
        <w:t>a</w:t>
      </w:r>
      <w:r w:rsidR="005D64EF">
        <w:rPr>
          <w:rFonts w:ascii="Helvetica" w:hAnsi="Helvetica" w:cs="Helvetica"/>
        </w:rPr>
        <w:t xml:space="preserve">re </w:t>
      </w:r>
      <w:r w:rsidR="00444D50" w:rsidRPr="0067275A">
        <w:rPr>
          <w:rFonts w:ascii="Helvetica" w:hAnsi="Helvetica" w:cs="Helvetica"/>
        </w:rPr>
        <w:t>dictated by</w:t>
      </w:r>
      <w:r w:rsidR="005D64EF">
        <w:rPr>
          <w:rFonts w:ascii="Helvetica" w:hAnsi="Helvetica" w:cs="Helvetica"/>
        </w:rPr>
        <w:t xml:space="preserve"> natural </w:t>
      </w:r>
      <w:r w:rsidR="00444D50" w:rsidRPr="0067275A">
        <w:rPr>
          <w:rFonts w:ascii="Helvetica" w:hAnsi="Helvetica" w:cs="Helvetica"/>
        </w:rPr>
        <w:t xml:space="preserve">precipitation. Climate change will also have a significant impact on these </w:t>
      </w:r>
      <w:r w:rsidR="005D64EF">
        <w:rPr>
          <w:rFonts w:ascii="Helvetica" w:hAnsi="Helvetica" w:cs="Helvetica"/>
        </w:rPr>
        <w:t xml:space="preserve">reservoir </w:t>
      </w:r>
      <w:r w:rsidR="00444D50" w:rsidRPr="0067275A">
        <w:rPr>
          <w:rFonts w:ascii="Helvetica" w:hAnsi="Helvetica" w:cs="Helvetica"/>
        </w:rPr>
        <w:t xml:space="preserve">levels in the future. In 5 of the last 6 years the upper basin of the Ashokan Reservoir has fallen below an elevation of 570 feet above sea level. Based upon the proposal </w:t>
      </w:r>
      <w:r w:rsidR="00A01F27">
        <w:rPr>
          <w:rFonts w:ascii="Helvetica" w:hAnsi="Helvetica" w:cs="Helvetica"/>
        </w:rPr>
        <w:t xml:space="preserve">for </w:t>
      </w:r>
      <w:r w:rsidR="00444D50" w:rsidRPr="0067275A">
        <w:rPr>
          <w:rFonts w:ascii="Helvetica" w:hAnsi="Helvetica" w:cs="Helvetica"/>
        </w:rPr>
        <w:t xml:space="preserve">a </w:t>
      </w:r>
      <w:r w:rsidR="00A01F27">
        <w:rPr>
          <w:rFonts w:ascii="Helvetica" w:hAnsi="Helvetica" w:cs="Helvetica"/>
        </w:rPr>
        <w:t>w</w:t>
      </w:r>
      <w:r w:rsidR="00444D50" w:rsidRPr="0067275A">
        <w:rPr>
          <w:rFonts w:ascii="Helvetica" w:hAnsi="Helvetica" w:cs="Helvetica"/>
        </w:rPr>
        <w:t>estern bank pump operation, it appear</w:t>
      </w:r>
      <w:r w:rsidR="005D64EF">
        <w:rPr>
          <w:rFonts w:ascii="Helvetica" w:hAnsi="Helvetica" w:cs="Helvetica"/>
        </w:rPr>
        <w:t>s</w:t>
      </w:r>
      <w:r w:rsidR="00444D50" w:rsidRPr="0067275A">
        <w:rPr>
          <w:rFonts w:ascii="Helvetica" w:hAnsi="Helvetica" w:cs="Helvetica"/>
        </w:rPr>
        <w:t xml:space="preserve"> that the terminus of that operation would have to be hundreds of yards away from the western shoreline.</w:t>
      </w:r>
      <w:r w:rsidR="00E05038" w:rsidRPr="0067275A">
        <w:rPr>
          <w:rFonts w:ascii="Helvetica" w:hAnsi="Helvetica" w:cs="Helvetica"/>
        </w:rPr>
        <w:t xml:space="preserve"> </w:t>
      </w:r>
      <w:r w:rsidR="005D64EF">
        <w:rPr>
          <w:rFonts w:ascii="Helvetica" w:hAnsi="Helvetica" w:cs="Helvetica"/>
        </w:rPr>
        <w:t xml:space="preserve">Having </w:t>
      </w:r>
      <w:r w:rsidR="00444D50" w:rsidRPr="0067275A">
        <w:rPr>
          <w:rFonts w:ascii="Helvetica" w:hAnsi="Helvetica" w:cs="Helvetica"/>
        </w:rPr>
        <w:t>pump</w:t>
      </w:r>
      <w:r w:rsidR="00E05038" w:rsidRPr="0067275A">
        <w:rPr>
          <w:rFonts w:ascii="Helvetica" w:hAnsi="Helvetica" w:cs="Helvetica"/>
        </w:rPr>
        <w:t xml:space="preserve"> and discharge </w:t>
      </w:r>
      <w:r w:rsidR="00444D50" w:rsidRPr="0067275A">
        <w:rPr>
          <w:rFonts w:ascii="Helvetica" w:hAnsi="Helvetica" w:cs="Helvetica"/>
        </w:rPr>
        <w:t>operation</w:t>
      </w:r>
      <w:r w:rsidR="00E05038" w:rsidRPr="0067275A">
        <w:rPr>
          <w:rFonts w:ascii="Helvetica" w:hAnsi="Helvetica" w:cs="Helvetica"/>
        </w:rPr>
        <w:t>s</w:t>
      </w:r>
      <w:r w:rsidR="00444D50" w:rsidRPr="0067275A">
        <w:rPr>
          <w:rFonts w:ascii="Helvetica" w:hAnsi="Helvetica" w:cs="Helvetica"/>
        </w:rPr>
        <w:t xml:space="preserve"> </w:t>
      </w:r>
      <w:r w:rsidR="005D64EF">
        <w:rPr>
          <w:rFonts w:ascii="Helvetica" w:hAnsi="Helvetica" w:cs="Helvetica"/>
        </w:rPr>
        <w:t>below 570 feet</w:t>
      </w:r>
      <w:r w:rsidR="00A01F27">
        <w:rPr>
          <w:rFonts w:ascii="Helvetica" w:hAnsi="Helvetica" w:cs="Helvetica"/>
        </w:rPr>
        <w:t xml:space="preserve"> </w:t>
      </w:r>
      <w:r w:rsidR="00444D50" w:rsidRPr="0067275A">
        <w:rPr>
          <w:rFonts w:ascii="Helvetica" w:hAnsi="Helvetica" w:cs="Helvetica"/>
        </w:rPr>
        <w:t>will have a dramatic impact on sediment</w:t>
      </w:r>
      <w:r w:rsidR="005D64EF">
        <w:rPr>
          <w:rFonts w:ascii="Helvetica" w:hAnsi="Helvetica" w:cs="Helvetica"/>
        </w:rPr>
        <w:t xml:space="preserve"> movement </w:t>
      </w:r>
      <w:r w:rsidR="00444D50" w:rsidRPr="0067275A">
        <w:rPr>
          <w:rFonts w:ascii="Helvetica" w:hAnsi="Helvetica" w:cs="Helvetica"/>
        </w:rPr>
        <w:t>in the reservoir and affect the delicate balance of the thermocline in summer months. Th</w:t>
      </w:r>
      <w:r w:rsidR="00E05038" w:rsidRPr="0067275A">
        <w:rPr>
          <w:rFonts w:ascii="Helvetica" w:hAnsi="Helvetica" w:cs="Helvetica"/>
        </w:rPr>
        <w:t xml:space="preserve">ese operations </w:t>
      </w:r>
      <w:r w:rsidR="00444D50" w:rsidRPr="0067275A">
        <w:rPr>
          <w:rFonts w:ascii="Helvetica" w:hAnsi="Helvetica" w:cs="Helvetica"/>
        </w:rPr>
        <w:t xml:space="preserve">could </w:t>
      </w:r>
      <w:r w:rsidR="00E05038" w:rsidRPr="0067275A">
        <w:rPr>
          <w:rFonts w:ascii="Helvetica" w:hAnsi="Helvetica" w:cs="Helvetica"/>
        </w:rPr>
        <w:t xml:space="preserve">also create other nonlinear disruptions that would result in </w:t>
      </w:r>
      <w:r w:rsidR="00E05038" w:rsidRPr="0067275A">
        <w:rPr>
          <w:rFonts w:ascii="Helvetica" w:eastAsia="Times New Roman" w:hAnsi="Helvetica" w:cs="Helvetica"/>
          <w:color w:val="26282A"/>
        </w:rPr>
        <w:t>seiches waves</w:t>
      </w:r>
      <w:r w:rsidR="00E05038" w:rsidRPr="0067275A">
        <w:rPr>
          <w:rFonts w:ascii="Helvetica" w:eastAsia="Times New Roman" w:hAnsi="Helvetica" w:cs="Helvetica"/>
          <w:color w:val="26282A"/>
        </w:rPr>
        <w:t xml:space="preserve"> and would further disrupt turbidity in the reservoir. </w:t>
      </w:r>
      <w:r w:rsidR="006E0CF1">
        <w:rPr>
          <w:rFonts w:ascii="Helvetica" w:eastAsia="Times New Roman" w:hAnsi="Helvetica" w:cs="Helvetica"/>
          <w:color w:val="26282A"/>
        </w:rPr>
        <w:t xml:space="preserve"> </w:t>
      </w:r>
      <w:r w:rsidR="006E0CF1" w:rsidRPr="006E0CF1">
        <w:rPr>
          <w:rFonts w:ascii="Helvetica" w:eastAsia="Times New Roman" w:hAnsi="Helvetica" w:cs="Helvetica"/>
          <w:color w:val="26282A"/>
        </w:rPr>
        <w:t xml:space="preserve">A constant turbid state in the Ashokan from operation of this project will adversely impact both zooplankton and </w:t>
      </w:r>
      <w:r w:rsidR="006E0CF1">
        <w:rPr>
          <w:rFonts w:ascii="Helvetica" w:eastAsia="Times New Roman" w:hAnsi="Helvetica" w:cs="Helvetica"/>
          <w:color w:val="26282A"/>
        </w:rPr>
        <w:t xml:space="preserve">therefore affect the wild </w:t>
      </w:r>
      <w:r w:rsidR="006E0CF1" w:rsidRPr="006E0CF1">
        <w:rPr>
          <w:rFonts w:ascii="Helvetica" w:eastAsia="Times New Roman" w:hAnsi="Helvetica" w:cs="Helvetica"/>
          <w:color w:val="26282A"/>
        </w:rPr>
        <w:t>rainbow trout</w:t>
      </w:r>
      <w:r w:rsidR="006E0CF1">
        <w:rPr>
          <w:rFonts w:ascii="Helvetica" w:eastAsia="Times New Roman" w:hAnsi="Helvetica" w:cs="Helvetica"/>
          <w:color w:val="26282A"/>
        </w:rPr>
        <w:t xml:space="preserve"> population</w:t>
      </w:r>
      <w:r w:rsidR="006E0CF1" w:rsidRPr="006E0CF1">
        <w:rPr>
          <w:rFonts w:ascii="Helvetica" w:eastAsia="Times New Roman" w:hAnsi="Helvetica" w:cs="Helvetica"/>
          <w:color w:val="26282A"/>
        </w:rPr>
        <w:t>. The interconnection of the Ashokan Reservoir and Esopus Creek fisheries has long been recognized.  Recently the NYS Department of Environmental Conservation reclassified the Esopus Creek as a Wild-Quality stream, under their newly approved Trout Management Plan.</w:t>
      </w:r>
      <w:r w:rsidR="005F08E8">
        <w:rPr>
          <w:rFonts w:ascii="Helvetica" w:eastAsia="Times New Roman" w:hAnsi="Helvetica" w:cs="Helvetica"/>
          <w:color w:val="26282A"/>
        </w:rPr>
        <w:t xml:space="preserve"> Locating the pumping and discharge infrastructure on the North Eastern side of the Upper Basin of the Ashokan Reservoir pose other unique issues. The Ashokan Rail Trail, a linear park on Ulster County lands that pass-through NYC Lands, runs along the entire shoreline where this alternative pump infrastructure is proposed. With over 200,000 visitors in 2020, any construction in this area will pose both another legal challenge and significantly impact </w:t>
      </w:r>
      <w:r w:rsidR="002D19AC">
        <w:rPr>
          <w:rFonts w:ascii="Helvetica" w:eastAsia="Times New Roman" w:hAnsi="Helvetica" w:cs="Helvetica"/>
          <w:color w:val="26282A"/>
        </w:rPr>
        <w:t xml:space="preserve">regional tourism. </w:t>
      </w:r>
      <w:r w:rsidR="005F08E8">
        <w:rPr>
          <w:rFonts w:ascii="Helvetica" w:eastAsia="Times New Roman" w:hAnsi="Helvetica" w:cs="Helvetica"/>
          <w:color w:val="26282A"/>
        </w:rPr>
        <w:t xml:space="preserve">  </w:t>
      </w:r>
      <w:r w:rsidR="006E0CF1" w:rsidRPr="006E0CF1">
        <w:rPr>
          <w:rFonts w:ascii="Helvetica" w:eastAsia="Times New Roman" w:hAnsi="Helvetica" w:cs="Helvetica"/>
          <w:color w:val="26282A"/>
        </w:rPr>
        <w:t xml:space="preserve"> </w:t>
      </w:r>
      <w:r w:rsidR="00C702BE">
        <w:rPr>
          <w:rFonts w:ascii="Helvetica" w:eastAsia="Times New Roman" w:hAnsi="Helvetica" w:cs="Helvetica"/>
          <w:color w:val="26282A"/>
        </w:rPr>
        <w:t xml:space="preserve"> </w:t>
      </w:r>
    </w:p>
    <w:p w14:paraId="044A0F4A" w14:textId="7182E579" w:rsidR="00AE02AB" w:rsidRPr="0067275A" w:rsidRDefault="00E05038" w:rsidP="00565A2C">
      <w:pPr>
        <w:shd w:val="clear" w:color="auto" w:fill="FFFFFF"/>
        <w:spacing w:after="0" w:line="240" w:lineRule="auto"/>
        <w:rPr>
          <w:rFonts w:ascii="Helvetica" w:eastAsia="Times New Roman" w:hAnsi="Helvetica" w:cs="Helvetica"/>
          <w:color w:val="26282A"/>
        </w:rPr>
      </w:pPr>
      <w:r w:rsidRPr="0067275A">
        <w:rPr>
          <w:rFonts w:ascii="Helvetica" w:eastAsia="Times New Roman" w:hAnsi="Helvetica" w:cs="Helvetica"/>
          <w:color w:val="26282A"/>
        </w:rPr>
        <w:t>Residents</w:t>
      </w:r>
      <w:r w:rsidR="002D19AC">
        <w:rPr>
          <w:rFonts w:ascii="Helvetica" w:eastAsia="Times New Roman" w:hAnsi="Helvetica" w:cs="Helvetica"/>
          <w:color w:val="26282A"/>
        </w:rPr>
        <w:t xml:space="preserve"> of Ulster County depend upon NYC DEP to provide Dam Safety and Flood mitigation services. The applicant would need significant coordination with NYC DEP and Reservoir Operations to continue to ensure flood mitigation and safety to downstream residents of their upper reservoir, but also as a part of the Ashokan Reservoir flood control processes. The applicant must be responsible to ensure Dam Safety as guided by FERC. The applicant would also have to provide Security and Safety to the 9 million water supply customer against any terrorist threats to the water supply commensurate to the efforts provided by the NYC Water Supply Police and the NYC DEP.  </w:t>
      </w:r>
    </w:p>
    <w:p w14:paraId="38CE0EC1" w14:textId="77777777" w:rsidR="00AE02AB" w:rsidRPr="0067275A" w:rsidRDefault="00AE02AB" w:rsidP="00565A2C">
      <w:pPr>
        <w:shd w:val="clear" w:color="auto" w:fill="FFFFFF"/>
        <w:spacing w:after="0" w:line="240" w:lineRule="auto"/>
        <w:rPr>
          <w:rFonts w:ascii="Helvetica" w:eastAsia="Times New Roman" w:hAnsi="Helvetica" w:cs="Helvetica"/>
          <w:color w:val="26282A"/>
        </w:rPr>
      </w:pPr>
    </w:p>
    <w:p w14:paraId="59D2181C" w14:textId="77777777" w:rsidR="002D19AC" w:rsidRDefault="00565A2C" w:rsidP="00FE5042">
      <w:pPr>
        <w:shd w:val="clear" w:color="auto" w:fill="FFFFFF"/>
        <w:spacing w:after="0" w:line="240" w:lineRule="auto"/>
        <w:rPr>
          <w:rFonts w:ascii="Helvetica" w:eastAsia="Times New Roman" w:hAnsi="Helvetica" w:cs="Helvetica"/>
          <w:color w:val="26282A"/>
        </w:rPr>
      </w:pPr>
      <w:r w:rsidRPr="00565A2C">
        <w:rPr>
          <w:rFonts w:ascii="Helvetica" w:eastAsia="Times New Roman" w:hAnsi="Helvetica" w:cs="Helvetica"/>
          <w:color w:val="26282A"/>
        </w:rPr>
        <w:t xml:space="preserve">As argued by the NYC DEP and based upon analysis of many environmental experts, this application should be denied at this point in the process. There are many fatal flaws in the Project Proposal including a lack of </w:t>
      </w:r>
      <w:r w:rsidR="0094699D" w:rsidRPr="00565A2C">
        <w:rPr>
          <w:rFonts w:ascii="Helvetica" w:eastAsia="Times New Roman" w:hAnsi="Helvetica" w:cs="Helvetica"/>
          <w:color w:val="26282A"/>
        </w:rPr>
        <w:t>site-specific</w:t>
      </w:r>
      <w:r w:rsidRPr="00565A2C">
        <w:rPr>
          <w:rFonts w:ascii="Helvetica" w:eastAsia="Times New Roman" w:hAnsi="Helvetica" w:cs="Helvetica"/>
          <w:color w:val="26282A"/>
        </w:rPr>
        <w:t xml:space="preserve"> considerations for very significant regulatory, legal, environmental, safety and water supply requirements.</w:t>
      </w:r>
      <w:r w:rsidR="002D19AC">
        <w:rPr>
          <w:rFonts w:ascii="Helvetica" w:eastAsia="Times New Roman" w:hAnsi="Helvetica" w:cs="Helvetica"/>
          <w:color w:val="26282A"/>
        </w:rPr>
        <w:t xml:space="preserve"> Coordination of system wide operational management, predictive modeling and planning, Flood control and other environmental and regulatory requirements are critical to operate within a water supply ecosystem. </w:t>
      </w:r>
    </w:p>
    <w:p w14:paraId="02295377" w14:textId="77777777" w:rsidR="002D19AC" w:rsidRDefault="002D19AC" w:rsidP="00FE5042">
      <w:pPr>
        <w:shd w:val="clear" w:color="auto" w:fill="FFFFFF"/>
        <w:spacing w:after="0" w:line="240" w:lineRule="auto"/>
        <w:rPr>
          <w:rFonts w:ascii="Helvetica" w:eastAsia="Times New Roman" w:hAnsi="Helvetica" w:cs="Helvetica"/>
          <w:color w:val="26282A"/>
        </w:rPr>
      </w:pPr>
    </w:p>
    <w:p w14:paraId="481E4C33" w14:textId="79BD5761" w:rsidR="00E05038" w:rsidRPr="0067275A" w:rsidRDefault="0094699D" w:rsidP="00FE5042">
      <w:pPr>
        <w:shd w:val="clear" w:color="auto" w:fill="FFFFFF"/>
        <w:spacing w:after="0" w:line="240" w:lineRule="auto"/>
        <w:rPr>
          <w:rFonts w:ascii="Helvetica" w:hAnsi="Helvetica" w:cs="Helvetica"/>
        </w:rPr>
      </w:pPr>
      <w:r>
        <w:rPr>
          <w:rFonts w:ascii="Helvetica" w:eastAsia="Times New Roman" w:hAnsi="Helvetica" w:cs="Helvetica"/>
          <w:color w:val="26282A"/>
        </w:rPr>
        <w:t>Therefore,</w:t>
      </w:r>
      <w:r w:rsidR="00FE5042">
        <w:rPr>
          <w:rFonts w:ascii="Helvetica" w:eastAsia="Times New Roman" w:hAnsi="Helvetica" w:cs="Helvetica"/>
          <w:color w:val="26282A"/>
        </w:rPr>
        <w:t xml:space="preserve"> for </w:t>
      </w:r>
      <w:r w:rsidR="00A01F27" w:rsidRPr="0067275A">
        <w:rPr>
          <w:rFonts w:ascii="Helvetica" w:hAnsi="Helvetica" w:cs="Helvetica"/>
        </w:rPr>
        <w:t>all</w:t>
      </w:r>
      <w:r w:rsidR="00E05038" w:rsidRPr="0067275A">
        <w:rPr>
          <w:rFonts w:ascii="Helvetica" w:hAnsi="Helvetica" w:cs="Helvetica"/>
        </w:rPr>
        <w:t xml:space="preserve"> these reasons</w:t>
      </w:r>
      <w:r w:rsidR="009E6971">
        <w:rPr>
          <w:rFonts w:ascii="Helvetica" w:hAnsi="Helvetica" w:cs="Helvetica"/>
        </w:rPr>
        <w:t xml:space="preserve">, </w:t>
      </w:r>
      <w:r w:rsidR="00E05038" w:rsidRPr="0067275A">
        <w:rPr>
          <w:rFonts w:ascii="Helvetica" w:hAnsi="Helvetica" w:cs="Helvetica"/>
        </w:rPr>
        <w:t>I urge you to reject Premium Energy Holding’s proposed preliminary application for Docket P-15056</w:t>
      </w:r>
      <w:r w:rsidR="002D19AC">
        <w:rPr>
          <w:rFonts w:ascii="Helvetica" w:hAnsi="Helvetica" w:cs="Helvetica"/>
        </w:rPr>
        <w:t xml:space="preserve"> for the </w:t>
      </w:r>
      <w:r w:rsidR="00E05038" w:rsidRPr="0067275A">
        <w:rPr>
          <w:rFonts w:ascii="Helvetica" w:hAnsi="Helvetica" w:cs="Helvetica"/>
        </w:rPr>
        <w:t>Ashokan Pumped Storage Project.</w:t>
      </w:r>
    </w:p>
    <w:p w14:paraId="4D5E1FFC" w14:textId="77777777" w:rsidR="00E05038" w:rsidRPr="0067275A" w:rsidRDefault="00E05038" w:rsidP="00E05038">
      <w:pPr>
        <w:rPr>
          <w:rFonts w:ascii="Helvetica" w:hAnsi="Helvetica" w:cs="Helvetica"/>
        </w:rPr>
      </w:pPr>
    </w:p>
    <w:p w14:paraId="2EFDF01F" w14:textId="6DA2739F" w:rsidR="00E05038" w:rsidRPr="00C702BE" w:rsidRDefault="00E05038" w:rsidP="00E05038">
      <w:pPr>
        <w:rPr>
          <w:rFonts w:ascii="Helvetica" w:hAnsi="Helvetica" w:cs="Helvetica"/>
        </w:rPr>
      </w:pPr>
      <w:r w:rsidRPr="00C702BE">
        <w:rPr>
          <w:rFonts w:ascii="Helvetica" w:hAnsi="Helvetica" w:cs="Helvetica"/>
        </w:rPr>
        <w:lastRenderedPageBreak/>
        <w:t>Respectfully,</w:t>
      </w:r>
      <w:r w:rsidR="009E6971" w:rsidRPr="00C702BE">
        <w:rPr>
          <w:rFonts w:ascii="Helvetica" w:hAnsi="Helvetica" w:cs="Helvetica"/>
        </w:rPr>
        <w:br/>
      </w:r>
      <w:r w:rsidR="009E6971" w:rsidRPr="00C702BE">
        <w:rPr>
          <w:rFonts w:ascii="Helvetica" w:hAnsi="Helvetica" w:cs="Helvetica"/>
        </w:rPr>
        <w:br/>
      </w:r>
    </w:p>
    <w:p w14:paraId="5A311D56" w14:textId="77777777" w:rsidR="00C702BE" w:rsidRPr="00C702BE" w:rsidRDefault="00E05038" w:rsidP="00E05038">
      <w:pPr>
        <w:rPr>
          <w:rFonts w:ascii="Helvetica" w:hAnsi="Helvetica" w:cs="Helvetica"/>
        </w:rPr>
      </w:pPr>
      <w:r w:rsidRPr="00C702BE">
        <w:rPr>
          <w:rFonts w:ascii="Helvetica" w:hAnsi="Helvetica" w:cs="Helvetica"/>
        </w:rPr>
        <w:t>Chester Karwatowski</w:t>
      </w:r>
      <w:r w:rsidRPr="00C702BE">
        <w:rPr>
          <w:rFonts w:ascii="Helvetica" w:hAnsi="Helvetica" w:cs="Helvetica"/>
        </w:rPr>
        <w:br/>
      </w:r>
      <w:r w:rsidRPr="00C702BE">
        <w:rPr>
          <w:rFonts w:ascii="Helvetica" w:hAnsi="Helvetica" w:cs="Helvetica"/>
        </w:rPr>
        <w:br/>
      </w:r>
      <w:r w:rsidRPr="00C702BE">
        <w:rPr>
          <w:rFonts w:ascii="Helvetica" w:hAnsi="Helvetica" w:cs="Helvetica"/>
        </w:rPr>
        <w:t xml:space="preserve">References: </w:t>
      </w:r>
    </w:p>
    <w:p w14:paraId="30EF5A6F" w14:textId="77777777" w:rsidR="00C702BE" w:rsidRPr="00C702BE" w:rsidRDefault="00C702BE" w:rsidP="00E05038">
      <w:pPr>
        <w:rPr>
          <w:rFonts w:ascii="Helvetica" w:hAnsi="Helvetica" w:cs="Helvetica"/>
        </w:rPr>
      </w:pPr>
      <w:r w:rsidRPr="00C702BE">
        <w:rPr>
          <w:rFonts w:ascii="Helvetica" w:hAnsi="Helvetica" w:cs="Helvetica"/>
        </w:rPr>
        <w:t xml:space="preserve">Church, M. 1995. Geomorphic response to river flow regulation: case studies and timescales. Regulated Rivers 11: 3–22. </w:t>
      </w:r>
    </w:p>
    <w:p w14:paraId="246B2A42" w14:textId="6B82117A" w:rsidR="00C702BE" w:rsidRPr="00C702BE" w:rsidRDefault="00C702BE" w:rsidP="00E05038">
      <w:pPr>
        <w:rPr>
          <w:rFonts w:ascii="Helvetica" w:hAnsi="Helvetica" w:cs="Helvetica"/>
        </w:rPr>
      </w:pPr>
      <w:r w:rsidRPr="00C702BE">
        <w:rPr>
          <w:rFonts w:ascii="Helvetica" w:hAnsi="Helvetica" w:cs="Helvetica"/>
        </w:rPr>
        <w:t xml:space="preserve">Grant, G.E., Schmidt, J.C., and Lewis, S.L. 2003. A geological framework for interpreting downstream effects of dams on rivers. </w:t>
      </w:r>
      <w:r w:rsidRPr="00C702BE">
        <w:rPr>
          <w:rFonts w:ascii="Helvetica" w:hAnsi="Helvetica" w:cs="Helvetica"/>
        </w:rPr>
        <w:t>I</w:t>
      </w:r>
      <w:r w:rsidRPr="00C702BE">
        <w:rPr>
          <w:rFonts w:ascii="Helvetica" w:hAnsi="Helvetica" w:cs="Helvetica"/>
        </w:rPr>
        <w:t xml:space="preserve">n O’Connor, J.E. and Grant, G.E., editors. A Peculiar River. American Geophysical Union, Water Science and Applications 7, pp. 203–219. </w:t>
      </w:r>
    </w:p>
    <w:p w14:paraId="7E86E1BC" w14:textId="28C83A23" w:rsidR="00C702BE" w:rsidRPr="00C702BE" w:rsidRDefault="00C702BE" w:rsidP="00E05038">
      <w:pPr>
        <w:rPr>
          <w:rFonts w:ascii="Helvetica" w:hAnsi="Helvetica" w:cs="Helvetica"/>
        </w:rPr>
      </w:pPr>
      <w:r w:rsidRPr="00C702BE">
        <w:rPr>
          <w:rFonts w:ascii="Helvetica" w:hAnsi="Helvetica" w:cs="Helvetica"/>
        </w:rPr>
        <w:t>Williams, G.P. and Wolman, M.G. 1984. Downstream Effects of Dams on Alluvial Rivers. United States Geological Survey, Professional Paper 1286.</w:t>
      </w:r>
    </w:p>
    <w:p w14:paraId="55B959DB" w14:textId="44B8EE20" w:rsidR="00E05038" w:rsidRPr="00C702BE" w:rsidRDefault="00C702BE" w:rsidP="00E05038">
      <w:pPr>
        <w:rPr>
          <w:rFonts w:ascii="Helvetica" w:hAnsi="Helvetica" w:cs="Helvetica"/>
        </w:rPr>
      </w:pPr>
      <w:r w:rsidRPr="00C702BE">
        <w:rPr>
          <w:rFonts w:ascii="Helvetica" w:hAnsi="Helvetica" w:cs="Helvetica"/>
        </w:rPr>
        <w:t xml:space="preserve">Davis, </w:t>
      </w:r>
      <w:r w:rsidRPr="00C702BE">
        <w:rPr>
          <w:rFonts w:ascii="Helvetica" w:hAnsi="Helvetica" w:cs="Helvetica"/>
        </w:rPr>
        <w:t xml:space="preserve">Dans, </w:t>
      </w:r>
      <w:proofErr w:type="spellStart"/>
      <w:r w:rsidRPr="00C702BE">
        <w:rPr>
          <w:rFonts w:ascii="Helvetica" w:hAnsi="Helvetica" w:cs="Helvetica"/>
        </w:rPr>
        <w:t>Knuepfer</w:t>
      </w:r>
      <w:proofErr w:type="spellEnd"/>
      <w:r w:rsidRPr="00C702BE">
        <w:rPr>
          <w:rFonts w:ascii="Helvetica" w:hAnsi="Helvetica" w:cs="Helvetica"/>
        </w:rPr>
        <w:t xml:space="preserve">, </w:t>
      </w:r>
      <w:r w:rsidRPr="00C702BE">
        <w:rPr>
          <w:rFonts w:ascii="Helvetica" w:hAnsi="Helvetica" w:cs="Helvetica"/>
        </w:rPr>
        <w:t xml:space="preserve">Peter L.K., </w:t>
      </w:r>
      <w:r w:rsidRPr="00C702BE">
        <w:rPr>
          <w:rFonts w:ascii="Helvetica" w:hAnsi="Helvetica" w:cs="Helvetica"/>
        </w:rPr>
        <w:t>Miller</w:t>
      </w:r>
      <w:r w:rsidRPr="00C702BE">
        <w:rPr>
          <w:rFonts w:ascii="Helvetica" w:hAnsi="Helvetica" w:cs="Helvetica"/>
        </w:rPr>
        <w:t>, Nicolas,</w:t>
      </w:r>
      <w:r w:rsidRPr="00C702BE">
        <w:rPr>
          <w:rFonts w:ascii="Helvetica" w:hAnsi="Helvetica" w:cs="Helvetica"/>
        </w:rPr>
        <w:t xml:space="preserve"> and </w:t>
      </w:r>
      <w:proofErr w:type="spellStart"/>
      <w:r w:rsidRPr="00C702BE">
        <w:rPr>
          <w:rFonts w:ascii="Helvetica" w:hAnsi="Helvetica" w:cs="Helvetica"/>
        </w:rPr>
        <w:t>Vian</w:t>
      </w:r>
      <w:proofErr w:type="spellEnd"/>
      <w:r w:rsidRPr="00C702BE">
        <w:rPr>
          <w:rFonts w:ascii="Helvetica" w:hAnsi="Helvetica" w:cs="Helvetica"/>
        </w:rPr>
        <w:t xml:space="preserve">, Mark. 2009. </w:t>
      </w:r>
      <w:r w:rsidR="00CC75A5" w:rsidRPr="00C702BE">
        <w:rPr>
          <w:rFonts w:ascii="Helvetica" w:hAnsi="Helvetica" w:cs="Helvetica"/>
        </w:rPr>
        <w:t>Fluvial Geomorphology of the Upper Esopus Creek Watershed and Implications for Stream Management</w:t>
      </w:r>
      <w:r w:rsidR="00CC75A5" w:rsidRPr="00C702BE">
        <w:rPr>
          <w:rFonts w:ascii="Helvetica" w:hAnsi="Helvetica" w:cs="Helvetica"/>
        </w:rPr>
        <w:t xml:space="preserve">. </w:t>
      </w:r>
    </w:p>
    <w:p w14:paraId="4E45A99C" w14:textId="74BC7155" w:rsidR="00E05038" w:rsidRPr="00C702BE" w:rsidRDefault="009E6971" w:rsidP="00E05038">
      <w:pPr>
        <w:rPr>
          <w:rFonts w:ascii="Helvetica" w:hAnsi="Helvetica" w:cs="Helvetica"/>
        </w:rPr>
      </w:pPr>
      <w:r w:rsidRPr="00C702BE">
        <w:rPr>
          <w:rFonts w:ascii="Helvetica" w:hAnsi="Helvetica" w:cs="Helvetica"/>
          <w:color w:val="1D1C1D"/>
          <w:shd w:val="clear" w:color="auto" w:fill="F8F8F8"/>
        </w:rPr>
        <w:t>National Academies of Sciences, Engineering and Medicine </w:t>
      </w:r>
      <w:r w:rsidR="00E05038" w:rsidRPr="00C702BE">
        <w:rPr>
          <w:rFonts w:ascii="Helvetica" w:hAnsi="Helvetica" w:cs="Helvetica"/>
          <w:color w:val="1D1C1D"/>
          <w:shd w:val="clear" w:color="auto" w:fill="F8F8F8"/>
        </w:rPr>
        <w:t xml:space="preserve">reports dated </w:t>
      </w:r>
      <w:r w:rsidR="00E05038" w:rsidRPr="00C702BE">
        <w:rPr>
          <w:rFonts w:ascii="Helvetica" w:hAnsi="Helvetica" w:cs="Helvetica"/>
          <w:color w:val="1D1C1D"/>
          <w:shd w:val="clear" w:color="auto" w:fill="F8F8F8"/>
        </w:rPr>
        <w:t>2000</w:t>
      </w:r>
      <w:r w:rsidR="00E05038" w:rsidRPr="00C702BE">
        <w:rPr>
          <w:rFonts w:ascii="Helvetica" w:hAnsi="Helvetica" w:cs="Helvetica"/>
          <w:color w:val="1D1C1D"/>
          <w:shd w:val="clear" w:color="auto" w:fill="F8F8F8"/>
        </w:rPr>
        <w:t>, 2010, 2020</w:t>
      </w:r>
      <w:r w:rsidR="0067275A" w:rsidRPr="00C702BE">
        <w:rPr>
          <w:rFonts w:ascii="Helvetica" w:hAnsi="Helvetica" w:cs="Helvetica"/>
          <w:color w:val="1D1C1D"/>
          <w:shd w:val="clear" w:color="auto" w:fill="F8F8F8"/>
        </w:rPr>
        <w:t>.</w:t>
      </w:r>
      <w:r w:rsidR="00C702BE">
        <w:rPr>
          <w:rFonts w:ascii="Helvetica" w:hAnsi="Helvetica" w:cs="Helvetica"/>
          <w:color w:val="1D1C1D"/>
          <w:shd w:val="clear" w:color="auto" w:fill="F8F8F8"/>
        </w:rPr>
        <w:t xml:space="preserve"> </w:t>
      </w:r>
      <w:r w:rsidR="00C702BE" w:rsidRPr="00C702BE">
        <w:rPr>
          <w:rFonts w:ascii="Helvetica" w:hAnsi="Helvetica" w:cs="Helvetica"/>
          <w:color w:val="1D1C1D"/>
          <w:shd w:val="clear" w:color="auto" w:fill="F8F8F8"/>
        </w:rPr>
        <w:t>"Watershed Management for Potable Water Supply: Assessing the New York City Strategy"</w:t>
      </w:r>
    </w:p>
    <w:p w14:paraId="5EF1AC7A" w14:textId="42B90C89" w:rsidR="00E05038" w:rsidRDefault="00E05038" w:rsidP="00E05038">
      <w:r>
        <w:br/>
      </w:r>
    </w:p>
    <w:p w14:paraId="34557647" w14:textId="7872AEA4" w:rsidR="005A498A" w:rsidRPr="005A498A" w:rsidRDefault="005A498A" w:rsidP="00E05038">
      <w:pPr>
        <w:rPr>
          <w:rFonts w:ascii="Helvetica" w:eastAsia="Times New Roman" w:hAnsi="Helvetica" w:cs="Helvetica"/>
          <w:color w:val="26282A"/>
          <w:sz w:val="24"/>
          <w:szCs w:val="24"/>
        </w:rPr>
      </w:pPr>
    </w:p>
    <w:p w14:paraId="7870BF34" w14:textId="4DA74F1E" w:rsidR="005A498A" w:rsidRPr="005A498A" w:rsidRDefault="005A498A">
      <w:pPr>
        <w:rPr>
          <w:rFonts w:ascii="Helvetica" w:hAnsi="Helvetica" w:cs="Helvetica"/>
          <w:sz w:val="20"/>
          <w:szCs w:val="20"/>
        </w:rPr>
      </w:pPr>
    </w:p>
    <w:sectPr w:rsidR="005A498A" w:rsidRPr="005A4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751F8"/>
    <w:multiLevelType w:val="hybridMultilevel"/>
    <w:tmpl w:val="637C0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669B6"/>
    <w:multiLevelType w:val="hybridMultilevel"/>
    <w:tmpl w:val="6FE4EA1A"/>
    <w:lvl w:ilvl="0" w:tplc="110E8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8A"/>
    <w:rsid w:val="00011D20"/>
    <w:rsid w:val="00031E31"/>
    <w:rsid w:val="000A29D5"/>
    <w:rsid w:val="00104426"/>
    <w:rsid w:val="002D19AC"/>
    <w:rsid w:val="002F0911"/>
    <w:rsid w:val="00444D50"/>
    <w:rsid w:val="004A2043"/>
    <w:rsid w:val="005157DB"/>
    <w:rsid w:val="00565A2C"/>
    <w:rsid w:val="005A498A"/>
    <w:rsid w:val="005D64EF"/>
    <w:rsid w:val="005F08E8"/>
    <w:rsid w:val="00660F35"/>
    <w:rsid w:val="0067275A"/>
    <w:rsid w:val="006A6ECB"/>
    <w:rsid w:val="006E0CF1"/>
    <w:rsid w:val="0094699D"/>
    <w:rsid w:val="009E3CE6"/>
    <w:rsid w:val="009E6971"/>
    <w:rsid w:val="00A01F27"/>
    <w:rsid w:val="00AE02AB"/>
    <w:rsid w:val="00BD599E"/>
    <w:rsid w:val="00C2282E"/>
    <w:rsid w:val="00C274B9"/>
    <w:rsid w:val="00C702BE"/>
    <w:rsid w:val="00CC75A5"/>
    <w:rsid w:val="00D96444"/>
    <w:rsid w:val="00DA0311"/>
    <w:rsid w:val="00E05038"/>
    <w:rsid w:val="00EB14E4"/>
    <w:rsid w:val="00F156F9"/>
    <w:rsid w:val="00FE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4F2B"/>
  <w15:chartTrackingRefBased/>
  <w15:docId w15:val="{CFC27D41-5C92-4254-929D-7671B44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7165">
      <w:bodyDiv w:val="1"/>
      <w:marLeft w:val="0"/>
      <w:marRight w:val="0"/>
      <w:marTop w:val="0"/>
      <w:marBottom w:val="0"/>
      <w:divBdr>
        <w:top w:val="none" w:sz="0" w:space="0" w:color="auto"/>
        <w:left w:val="none" w:sz="0" w:space="0" w:color="auto"/>
        <w:bottom w:val="none" w:sz="0" w:space="0" w:color="auto"/>
        <w:right w:val="none" w:sz="0" w:space="0" w:color="auto"/>
      </w:divBdr>
      <w:divsChild>
        <w:div w:id="1390880267">
          <w:blockQuote w:val="1"/>
          <w:marLeft w:val="0"/>
          <w:marRight w:val="0"/>
          <w:marTop w:val="0"/>
          <w:marBottom w:val="0"/>
          <w:divBdr>
            <w:top w:val="none" w:sz="0" w:space="0" w:color="auto"/>
            <w:left w:val="none" w:sz="0" w:space="0" w:color="auto"/>
            <w:bottom w:val="none" w:sz="0" w:space="0" w:color="auto"/>
            <w:right w:val="none" w:sz="0" w:space="0" w:color="auto"/>
          </w:divBdr>
          <w:divsChild>
            <w:div w:id="810100340">
              <w:marLeft w:val="0"/>
              <w:marRight w:val="0"/>
              <w:marTop w:val="0"/>
              <w:marBottom w:val="0"/>
              <w:divBdr>
                <w:top w:val="none" w:sz="0" w:space="0" w:color="auto"/>
                <w:left w:val="none" w:sz="0" w:space="0" w:color="auto"/>
                <w:bottom w:val="none" w:sz="0" w:space="0" w:color="auto"/>
                <w:right w:val="none" w:sz="0" w:space="0" w:color="auto"/>
              </w:divBdr>
              <w:divsChild>
                <w:div w:id="149368763">
                  <w:marLeft w:val="0"/>
                  <w:marRight w:val="0"/>
                  <w:marTop w:val="0"/>
                  <w:marBottom w:val="0"/>
                  <w:divBdr>
                    <w:top w:val="none" w:sz="0" w:space="0" w:color="auto"/>
                    <w:left w:val="none" w:sz="0" w:space="0" w:color="auto"/>
                    <w:bottom w:val="none" w:sz="0" w:space="0" w:color="auto"/>
                    <w:right w:val="none" w:sz="0" w:space="0" w:color="auto"/>
                  </w:divBdr>
                  <w:divsChild>
                    <w:div w:id="1918512231">
                      <w:marLeft w:val="0"/>
                      <w:marRight w:val="0"/>
                      <w:marTop w:val="0"/>
                      <w:marBottom w:val="0"/>
                      <w:divBdr>
                        <w:top w:val="none" w:sz="0" w:space="0" w:color="auto"/>
                        <w:left w:val="none" w:sz="0" w:space="0" w:color="auto"/>
                        <w:bottom w:val="none" w:sz="0" w:space="0" w:color="auto"/>
                        <w:right w:val="none" w:sz="0" w:space="0" w:color="auto"/>
                      </w:divBdr>
                      <w:divsChild>
                        <w:div w:id="1459756400">
                          <w:marLeft w:val="0"/>
                          <w:marRight w:val="0"/>
                          <w:marTop w:val="0"/>
                          <w:marBottom w:val="0"/>
                          <w:divBdr>
                            <w:top w:val="none" w:sz="0" w:space="0" w:color="auto"/>
                            <w:left w:val="none" w:sz="0" w:space="0" w:color="auto"/>
                            <w:bottom w:val="none" w:sz="0" w:space="0" w:color="auto"/>
                            <w:right w:val="none" w:sz="0" w:space="0" w:color="auto"/>
                          </w:divBdr>
                          <w:divsChild>
                            <w:div w:id="251134268">
                              <w:marLeft w:val="0"/>
                              <w:marRight w:val="0"/>
                              <w:marTop w:val="0"/>
                              <w:marBottom w:val="0"/>
                              <w:divBdr>
                                <w:top w:val="none" w:sz="0" w:space="0" w:color="auto"/>
                                <w:left w:val="none" w:sz="0" w:space="0" w:color="auto"/>
                                <w:bottom w:val="none" w:sz="0" w:space="0" w:color="auto"/>
                                <w:right w:val="none" w:sz="0" w:space="0" w:color="auto"/>
                              </w:divBdr>
                              <w:divsChild>
                                <w:div w:id="1948342735">
                                  <w:marLeft w:val="0"/>
                                  <w:marRight w:val="0"/>
                                  <w:marTop w:val="0"/>
                                  <w:marBottom w:val="0"/>
                                  <w:divBdr>
                                    <w:top w:val="none" w:sz="0" w:space="0" w:color="auto"/>
                                    <w:left w:val="none" w:sz="0" w:space="0" w:color="auto"/>
                                    <w:bottom w:val="none" w:sz="0" w:space="0" w:color="auto"/>
                                    <w:right w:val="none" w:sz="0" w:space="0" w:color="auto"/>
                                  </w:divBdr>
                                  <w:divsChild>
                                    <w:div w:id="140388394">
                                      <w:marLeft w:val="0"/>
                                      <w:marRight w:val="0"/>
                                      <w:marTop w:val="0"/>
                                      <w:marBottom w:val="0"/>
                                      <w:divBdr>
                                        <w:top w:val="none" w:sz="0" w:space="0" w:color="auto"/>
                                        <w:left w:val="none" w:sz="0" w:space="0" w:color="auto"/>
                                        <w:bottom w:val="none" w:sz="0" w:space="0" w:color="auto"/>
                                        <w:right w:val="none" w:sz="0" w:space="0" w:color="auto"/>
                                      </w:divBdr>
                                      <w:divsChild>
                                        <w:div w:id="796142044">
                                          <w:marLeft w:val="0"/>
                                          <w:marRight w:val="0"/>
                                          <w:marTop w:val="0"/>
                                          <w:marBottom w:val="0"/>
                                          <w:divBdr>
                                            <w:top w:val="none" w:sz="0" w:space="0" w:color="auto"/>
                                            <w:left w:val="none" w:sz="0" w:space="0" w:color="auto"/>
                                            <w:bottom w:val="none" w:sz="0" w:space="0" w:color="auto"/>
                                            <w:right w:val="none" w:sz="0" w:space="0" w:color="auto"/>
                                          </w:divBdr>
                                        </w:div>
                                        <w:div w:id="1603146630">
                                          <w:marLeft w:val="0"/>
                                          <w:marRight w:val="0"/>
                                          <w:marTop w:val="0"/>
                                          <w:marBottom w:val="0"/>
                                          <w:divBdr>
                                            <w:top w:val="none" w:sz="0" w:space="0" w:color="auto"/>
                                            <w:left w:val="none" w:sz="0" w:space="0" w:color="auto"/>
                                            <w:bottom w:val="none" w:sz="0" w:space="0" w:color="auto"/>
                                            <w:right w:val="none" w:sz="0" w:space="0" w:color="auto"/>
                                          </w:divBdr>
                                        </w:div>
                                        <w:div w:id="2123450651">
                                          <w:marLeft w:val="0"/>
                                          <w:marRight w:val="0"/>
                                          <w:marTop w:val="0"/>
                                          <w:marBottom w:val="0"/>
                                          <w:divBdr>
                                            <w:top w:val="none" w:sz="0" w:space="0" w:color="auto"/>
                                            <w:left w:val="none" w:sz="0" w:space="0" w:color="auto"/>
                                            <w:bottom w:val="none" w:sz="0" w:space="0" w:color="auto"/>
                                            <w:right w:val="none" w:sz="0" w:space="0" w:color="auto"/>
                                          </w:divBdr>
                                        </w:div>
                                        <w:div w:id="705721593">
                                          <w:marLeft w:val="0"/>
                                          <w:marRight w:val="0"/>
                                          <w:marTop w:val="0"/>
                                          <w:marBottom w:val="0"/>
                                          <w:divBdr>
                                            <w:top w:val="none" w:sz="0" w:space="0" w:color="auto"/>
                                            <w:left w:val="none" w:sz="0" w:space="0" w:color="auto"/>
                                            <w:bottom w:val="none" w:sz="0" w:space="0" w:color="auto"/>
                                            <w:right w:val="none" w:sz="0" w:space="0" w:color="auto"/>
                                          </w:divBdr>
                                        </w:div>
                                        <w:div w:id="4636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216741">
      <w:bodyDiv w:val="1"/>
      <w:marLeft w:val="0"/>
      <w:marRight w:val="0"/>
      <w:marTop w:val="0"/>
      <w:marBottom w:val="0"/>
      <w:divBdr>
        <w:top w:val="none" w:sz="0" w:space="0" w:color="auto"/>
        <w:left w:val="none" w:sz="0" w:space="0" w:color="auto"/>
        <w:bottom w:val="none" w:sz="0" w:space="0" w:color="auto"/>
        <w:right w:val="none" w:sz="0" w:space="0" w:color="auto"/>
      </w:divBdr>
      <w:divsChild>
        <w:div w:id="126288109">
          <w:blockQuote w:val="1"/>
          <w:marLeft w:val="0"/>
          <w:marRight w:val="0"/>
          <w:marTop w:val="0"/>
          <w:marBottom w:val="0"/>
          <w:divBdr>
            <w:top w:val="none" w:sz="0" w:space="0" w:color="auto"/>
            <w:left w:val="none" w:sz="0" w:space="0" w:color="auto"/>
            <w:bottom w:val="none" w:sz="0" w:space="0" w:color="auto"/>
            <w:right w:val="none" w:sz="0" w:space="0" w:color="auto"/>
          </w:divBdr>
          <w:divsChild>
            <w:div w:id="1542010480">
              <w:marLeft w:val="0"/>
              <w:marRight w:val="0"/>
              <w:marTop w:val="0"/>
              <w:marBottom w:val="0"/>
              <w:divBdr>
                <w:top w:val="none" w:sz="0" w:space="0" w:color="auto"/>
                <w:left w:val="none" w:sz="0" w:space="0" w:color="auto"/>
                <w:bottom w:val="none" w:sz="0" w:space="0" w:color="auto"/>
                <w:right w:val="none" w:sz="0" w:space="0" w:color="auto"/>
              </w:divBdr>
              <w:divsChild>
                <w:div w:id="258368401">
                  <w:marLeft w:val="0"/>
                  <w:marRight w:val="0"/>
                  <w:marTop w:val="0"/>
                  <w:marBottom w:val="0"/>
                  <w:divBdr>
                    <w:top w:val="none" w:sz="0" w:space="0" w:color="auto"/>
                    <w:left w:val="none" w:sz="0" w:space="0" w:color="auto"/>
                    <w:bottom w:val="none" w:sz="0" w:space="0" w:color="auto"/>
                    <w:right w:val="none" w:sz="0" w:space="0" w:color="auto"/>
                  </w:divBdr>
                  <w:divsChild>
                    <w:div w:id="562718050">
                      <w:marLeft w:val="0"/>
                      <w:marRight w:val="0"/>
                      <w:marTop w:val="0"/>
                      <w:marBottom w:val="0"/>
                      <w:divBdr>
                        <w:top w:val="none" w:sz="0" w:space="0" w:color="auto"/>
                        <w:left w:val="none" w:sz="0" w:space="0" w:color="auto"/>
                        <w:bottom w:val="none" w:sz="0" w:space="0" w:color="auto"/>
                        <w:right w:val="none" w:sz="0" w:space="0" w:color="auto"/>
                      </w:divBdr>
                      <w:divsChild>
                        <w:div w:id="19118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776503">
      <w:bodyDiv w:val="1"/>
      <w:marLeft w:val="0"/>
      <w:marRight w:val="0"/>
      <w:marTop w:val="0"/>
      <w:marBottom w:val="0"/>
      <w:divBdr>
        <w:top w:val="none" w:sz="0" w:space="0" w:color="auto"/>
        <w:left w:val="none" w:sz="0" w:space="0" w:color="auto"/>
        <w:bottom w:val="none" w:sz="0" w:space="0" w:color="auto"/>
        <w:right w:val="none" w:sz="0" w:space="0" w:color="auto"/>
      </w:divBdr>
    </w:div>
    <w:div w:id="139913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Karwatowski</dc:creator>
  <cp:keywords/>
  <dc:description/>
  <cp:lastModifiedBy>Chester Karwatowski</cp:lastModifiedBy>
  <cp:revision>4</cp:revision>
  <cp:lastPrinted>2021-04-10T19:56:00Z</cp:lastPrinted>
  <dcterms:created xsi:type="dcterms:W3CDTF">2021-04-11T04:06:00Z</dcterms:created>
  <dcterms:modified xsi:type="dcterms:W3CDTF">2021-04-11T04:23:00Z</dcterms:modified>
</cp:coreProperties>
</file>